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DDF7" w14:textId="77777777" w:rsidR="00E14B9C" w:rsidRPr="00572D89" w:rsidRDefault="00E14B9C" w:rsidP="00E14B9C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572D89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4307B04" wp14:editId="42EC1F5F">
            <wp:simplePos x="0" y="0"/>
            <wp:positionH relativeFrom="column">
              <wp:posOffset>5024755</wp:posOffset>
            </wp:positionH>
            <wp:positionV relativeFrom="paragraph">
              <wp:posOffset>-195580</wp:posOffset>
            </wp:positionV>
            <wp:extent cx="1343025" cy="945515"/>
            <wp:effectExtent l="0" t="0" r="9525" b="6985"/>
            <wp:wrapNone/>
            <wp:docPr id="411324869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21469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E14A9" w14:textId="77777777" w:rsidR="00E14B9C" w:rsidRPr="00572D89" w:rsidRDefault="00E14B9C" w:rsidP="00E14B9C">
      <w:pPr>
        <w:tabs>
          <w:tab w:val="left" w:pos="360"/>
          <w:tab w:val="left" w:pos="900"/>
        </w:tabs>
        <w:rPr>
          <w:rFonts w:ascii="Calibri" w:hAnsi="Calibri" w:cs="Calibri"/>
          <w:b/>
          <w:color w:val="538135"/>
          <w:sz w:val="22"/>
          <w:szCs w:val="22"/>
          <w:lang w:val="en-GB"/>
        </w:rPr>
      </w:pPr>
    </w:p>
    <w:p w14:paraId="599B7F9E" w14:textId="77777777" w:rsidR="00E14B9C" w:rsidRPr="00572D89" w:rsidRDefault="00E14B9C" w:rsidP="00E14B9C">
      <w:pPr>
        <w:tabs>
          <w:tab w:val="left" w:pos="360"/>
          <w:tab w:val="left" w:pos="900"/>
        </w:tabs>
        <w:rPr>
          <w:rFonts w:ascii="Calibri" w:hAnsi="Calibri" w:cs="Calibri"/>
          <w:b/>
          <w:color w:val="538135"/>
          <w:sz w:val="22"/>
          <w:szCs w:val="22"/>
          <w:lang w:val="en-GB"/>
        </w:rPr>
      </w:pPr>
    </w:p>
    <w:p w14:paraId="3D7BC3A3" w14:textId="77777777" w:rsidR="00E14B9C" w:rsidRPr="00572D89" w:rsidRDefault="00E14B9C" w:rsidP="00E14B9C">
      <w:pPr>
        <w:tabs>
          <w:tab w:val="left" w:pos="360"/>
          <w:tab w:val="left" w:pos="900"/>
        </w:tabs>
        <w:rPr>
          <w:rFonts w:ascii="Calibri" w:hAnsi="Calibri" w:cs="Calibri"/>
          <w:b/>
          <w:color w:val="2F5496"/>
          <w:sz w:val="22"/>
          <w:szCs w:val="22"/>
          <w:lang w:val="en-GB"/>
        </w:rPr>
      </w:pPr>
      <w:r w:rsidRPr="00572D89">
        <w:rPr>
          <w:rFonts w:ascii="Calibri" w:hAnsi="Calibri" w:cs="Calibri"/>
          <w:b/>
          <w:color w:val="2F5496"/>
          <w:sz w:val="22"/>
          <w:szCs w:val="22"/>
          <w:lang w:val="en-GB"/>
        </w:rPr>
        <w:t>JOB DESCRIPTION</w:t>
      </w:r>
    </w:p>
    <w:p w14:paraId="500D2BFD" w14:textId="77777777" w:rsidR="00E14B9C" w:rsidRPr="00572D89" w:rsidRDefault="00E14B9C" w:rsidP="00E14B9C">
      <w:pPr>
        <w:tabs>
          <w:tab w:val="left" w:pos="360"/>
          <w:tab w:val="left" w:pos="900"/>
        </w:tabs>
        <w:rPr>
          <w:rFonts w:ascii="Calibri" w:hAnsi="Calibri" w:cs="Calibri"/>
          <w:b/>
          <w:color w:val="538135"/>
          <w:sz w:val="22"/>
          <w:szCs w:val="22"/>
          <w:lang w:val="en-GB"/>
        </w:rPr>
      </w:pPr>
    </w:p>
    <w:p w14:paraId="245D78B5" w14:textId="0B8D15BB" w:rsidR="00E14B9C" w:rsidRPr="00572D89" w:rsidRDefault="00E14B9C" w:rsidP="00E14B9C">
      <w:pPr>
        <w:tabs>
          <w:tab w:val="left" w:pos="360"/>
          <w:tab w:val="left" w:pos="900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 w:rsidRPr="00572D89">
        <w:rPr>
          <w:rFonts w:ascii="Calibri" w:hAnsi="Calibri" w:cs="Calibri"/>
          <w:b/>
          <w:color w:val="2F5496"/>
          <w:sz w:val="22"/>
          <w:szCs w:val="22"/>
          <w:lang w:val="en-GB"/>
        </w:rPr>
        <w:t xml:space="preserve">Job Title: </w:t>
      </w:r>
      <w:r w:rsidRPr="00572D89">
        <w:rPr>
          <w:rFonts w:ascii="Calibri" w:hAnsi="Calibri" w:cs="Calibri"/>
          <w:b/>
          <w:color w:val="2F5496"/>
          <w:sz w:val="22"/>
          <w:szCs w:val="22"/>
          <w:lang w:val="en-GB"/>
        </w:rPr>
        <w:tab/>
      </w:r>
      <w:r w:rsidRPr="00572D89">
        <w:rPr>
          <w:rFonts w:ascii="Calibri" w:hAnsi="Calibri" w:cs="Calibri"/>
          <w:b/>
          <w:color w:val="2F5496"/>
          <w:sz w:val="22"/>
          <w:szCs w:val="22"/>
          <w:lang w:val="en-GB"/>
        </w:rPr>
        <w:tab/>
        <w:t xml:space="preserve"> </w:t>
      </w:r>
      <w:r w:rsidRPr="00572D89">
        <w:rPr>
          <w:rFonts w:ascii="Calibri" w:hAnsi="Calibri" w:cs="Calibri"/>
          <w:b/>
          <w:color w:val="2F5496"/>
          <w:sz w:val="22"/>
          <w:szCs w:val="22"/>
          <w:lang w:val="en-GB"/>
        </w:rPr>
        <w:tab/>
      </w:r>
      <w:r w:rsidRPr="00572D89">
        <w:rPr>
          <w:rFonts w:ascii="Calibri" w:hAnsi="Calibri" w:cs="Calibri"/>
          <w:bCs/>
          <w:color w:val="000000"/>
          <w:sz w:val="22"/>
          <w:szCs w:val="22"/>
          <w:lang w:val="en-GB"/>
        </w:rPr>
        <w:t>Policy Adviser</w:t>
      </w:r>
    </w:p>
    <w:p w14:paraId="30EC6B88" w14:textId="0B46B9D8" w:rsidR="00E14B9C" w:rsidRPr="00572D89" w:rsidRDefault="00E14B9C" w:rsidP="00E14B9C">
      <w:pPr>
        <w:tabs>
          <w:tab w:val="left" w:pos="360"/>
          <w:tab w:val="left" w:pos="900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  <w:lang w:val="en-GB"/>
        </w:rPr>
      </w:pPr>
      <w:r w:rsidRPr="00572D89">
        <w:rPr>
          <w:rFonts w:ascii="Calibri" w:hAnsi="Calibri" w:cs="Calibri"/>
          <w:b/>
          <w:color w:val="2F5496"/>
          <w:sz w:val="22"/>
          <w:szCs w:val="22"/>
          <w:lang w:val="en-GB"/>
        </w:rPr>
        <w:t>Department:</w:t>
      </w:r>
      <w:r w:rsidRPr="00572D89">
        <w:rPr>
          <w:rFonts w:ascii="Calibri" w:hAnsi="Calibri" w:cs="Calibri"/>
          <w:bCs/>
          <w:color w:val="000000"/>
          <w:sz w:val="22"/>
          <w:szCs w:val="22"/>
          <w:lang w:val="en-GB"/>
        </w:rPr>
        <w:t xml:space="preserve"> </w:t>
      </w:r>
      <w:r w:rsidRPr="00572D89">
        <w:rPr>
          <w:rFonts w:ascii="Calibri" w:hAnsi="Calibri" w:cs="Calibri"/>
          <w:bCs/>
          <w:color w:val="000000"/>
          <w:sz w:val="22"/>
          <w:szCs w:val="22"/>
          <w:lang w:val="en-GB"/>
        </w:rPr>
        <w:tab/>
      </w:r>
      <w:r w:rsidRPr="00572D89">
        <w:rPr>
          <w:rFonts w:ascii="Calibri" w:hAnsi="Calibri" w:cs="Calibri"/>
          <w:bCs/>
          <w:color w:val="000000"/>
          <w:sz w:val="22"/>
          <w:szCs w:val="22"/>
          <w:lang w:val="en-GB"/>
        </w:rPr>
        <w:tab/>
        <w:t xml:space="preserve">Policy </w:t>
      </w:r>
    </w:p>
    <w:p w14:paraId="78E60796" w14:textId="62FADE7F" w:rsidR="00E14B9C" w:rsidRPr="00572D89" w:rsidRDefault="00E14B9C" w:rsidP="00E14B9C">
      <w:pPr>
        <w:tabs>
          <w:tab w:val="left" w:pos="360"/>
          <w:tab w:val="left" w:pos="900"/>
        </w:tabs>
        <w:rPr>
          <w:rFonts w:ascii="Calibri" w:hAnsi="Calibri" w:cs="Calibri"/>
          <w:color w:val="000000"/>
          <w:sz w:val="22"/>
          <w:szCs w:val="22"/>
          <w:lang w:val="en-GB"/>
        </w:rPr>
      </w:pPr>
      <w:r w:rsidRPr="00572D89">
        <w:rPr>
          <w:rFonts w:ascii="Calibri" w:hAnsi="Calibri" w:cs="Calibri"/>
          <w:b/>
          <w:color w:val="2F5496"/>
          <w:sz w:val="22"/>
          <w:szCs w:val="22"/>
          <w:lang w:val="en-GB"/>
        </w:rPr>
        <w:t>Reports to</w:t>
      </w:r>
      <w:r w:rsidRPr="00572D89">
        <w:rPr>
          <w:rFonts w:ascii="Calibri" w:hAnsi="Calibri" w:cs="Calibri"/>
          <w:color w:val="2F5496"/>
          <w:sz w:val="22"/>
          <w:szCs w:val="22"/>
          <w:lang w:val="en-GB"/>
        </w:rPr>
        <w:t xml:space="preserve">:  </w:t>
      </w:r>
      <w:r w:rsidRPr="00572D89">
        <w:rPr>
          <w:rFonts w:ascii="Calibri" w:hAnsi="Calibri" w:cs="Calibri"/>
          <w:color w:val="2F5496"/>
          <w:sz w:val="22"/>
          <w:szCs w:val="22"/>
          <w:lang w:val="en-GB"/>
        </w:rPr>
        <w:tab/>
      </w:r>
      <w:r w:rsidRPr="00572D89">
        <w:rPr>
          <w:rFonts w:ascii="Calibri" w:hAnsi="Calibri" w:cs="Calibri"/>
          <w:color w:val="2F5496"/>
          <w:sz w:val="22"/>
          <w:szCs w:val="22"/>
          <w:lang w:val="en-GB"/>
        </w:rPr>
        <w:tab/>
      </w:r>
      <w:r w:rsidR="00D25FAA">
        <w:rPr>
          <w:rFonts w:ascii="Calibri" w:hAnsi="Calibri" w:cs="Calibri"/>
          <w:color w:val="000000"/>
          <w:sz w:val="22"/>
          <w:szCs w:val="22"/>
          <w:lang w:val="en-GB"/>
        </w:rPr>
        <w:t>Head of Policy</w:t>
      </w:r>
    </w:p>
    <w:p w14:paraId="2BBDF4C3" w14:textId="77777777" w:rsidR="00E14B9C" w:rsidRPr="00572D89" w:rsidRDefault="00E14B9C" w:rsidP="00E14B9C">
      <w:pPr>
        <w:tabs>
          <w:tab w:val="left" w:pos="360"/>
          <w:tab w:val="left" w:pos="900"/>
        </w:tabs>
        <w:rPr>
          <w:rFonts w:ascii="Calibri" w:hAnsi="Calibri" w:cs="Calibri"/>
          <w:color w:val="2F5496"/>
          <w:sz w:val="22"/>
          <w:szCs w:val="22"/>
          <w:lang w:val="en-GB"/>
        </w:rPr>
      </w:pPr>
      <w:r w:rsidRPr="00572D89">
        <w:rPr>
          <w:rFonts w:ascii="Calibri" w:hAnsi="Calibri" w:cs="Calibri"/>
          <w:b/>
          <w:bCs/>
          <w:color w:val="2F5496"/>
          <w:sz w:val="22"/>
          <w:szCs w:val="22"/>
          <w:lang w:val="en-GB"/>
        </w:rPr>
        <w:t>Line manages:</w:t>
      </w:r>
      <w:r w:rsidRPr="00572D89">
        <w:rPr>
          <w:rFonts w:ascii="Calibri" w:hAnsi="Calibri" w:cs="Calibri"/>
          <w:b/>
          <w:bCs/>
          <w:color w:val="2F5496"/>
          <w:sz w:val="22"/>
          <w:szCs w:val="22"/>
          <w:lang w:val="en-GB"/>
        </w:rPr>
        <w:tab/>
      </w:r>
      <w:r w:rsidRPr="00572D89">
        <w:rPr>
          <w:rFonts w:ascii="Calibri" w:hAnsi="Calibri" w:cs="Calibri"/>
          <w:b/>
          <w:bCs/>
          <w:color w:val="2F5496"/>
          <w:sz w:val="22"/>
          <w:szCs w:val="22"/>
          <w:lang w:val="en-GB"/>
        </w:rPr>
        <w:tab/>
      </w:r>
      <w:r w:rsidRPr="00572D89">
        <w:rPr>
          <w:rFonts w:ascii="Calibri" w:hAnsi="Calibri" w:cs="Calibri"/>
          <w:color w:val="000000"/>
          <w:sz w:val="22"/>
          <w:szCs w:val="22"/>
          <w:lang w:val="en-GB"/>
        </w:rPr>
        <w:t>N/A</w:t>
      </w:r>
    </w:p>
    <w:p w14:paraId="3163ACA4" w14:textId="01B6CEA4" w:rsidR="00E14B9C" w:rsidRPr="00572D89" w:rsidRDefault="00E14B9C" w:rsidP="00E14B9C">
      <w:pPr>
        <w:tabs>
          <w:tab w:val="left" w:pos="360"/>
          <w:tab w:val="left" w:pos="900"/>
        </w:tabs>
        <w:rPr>
          <w:rFonts w:ascii="Calibri" w:hAnsi="Calibri" w:cs="Calibri"/>
          <w:color w:val="000000"/>
          <w:sz w:val="22"/>
          <w:szCs w:val="22"/>
        </w:rPr>
      </w:pPr>
      <w:r w:rsidRPr="00572D89">
        <w:rPr>
          <w:rFonts w:ascii="Calibri" w:hAnsi="Calibri" w:cs="Calibri"/>
          <w:b/>
          <w:color w:val="2F5496"/>
          <w:sz w:val="22"/>
          <w:szCs w:val="22"/>
        </w:rPr>
        <w:t>Based at:</w:t>
      </w:r>
      <w:r w:rsidRPr="00572D89">
        <w:rPr>
          <w:rFonts w:ascii="Calibri" w:hAnsi="Calibri" w:cs="Calibri"/>
          <w:color w:val="2F5496"/>
          <w:sz w:val="22"/>
          <w:szCs w:val="22"/>
        </w:rPr>
        <w:t xml:space="preserve"> </w:t>
      </w:r>
      <w:r w:rsidRPr="00572D89">
        <w:rPr>
          <w:rFonts w:ascii="Calibri" w:hAnsi="Calibri" w:cs="Calibri"/>
          <w:color w:val="2F5496"/>
          <w:sz w:val="22"/>
          <w:szCs w:val="22"/>
        </w:rPr>
        <w:tab/>
      </w:r>
      <w:r w:rsidRPr="00572D89">
        <w:rPr>
          <w:rFonts w:ascii="Calibri" w:hAnsi="Calibri" w:cs="Calibri"/>
          <w:color w:val="2F5496"/>
          <w:sz w:val="22"/>
          <w:szCs w:val="22"/>
        </w:rPr>
        <w:tab/>
      </w:r>
      <w:r w:rsidRPr="00572D89">
        <w:rPr>
          <w:rFonts w:ascii="Calibri" w:hAnsi="Calibri" w:cs="Calibri"/>
          <w:color w:val="2F5496"/>
          <w:sz w:val="22"/>
          <w:szCs w:val="22"/>
        </w:rPr>
        <w:tab/>
      </w:r>
      <w:r w:rsidRPr="00572D89">
        <w:rPr>
          <w:rFonts w:ascii="Calibri" w:hAnsi="Calibri" w:cs="Calibri"/>
          <w:color w:val="000000"/>
          <w:sz w:val="22"/>
          <w:szCs w:val="22"/>
        </w:rPr>
        <w:t>Romney Street</w:t>
      </w:r>
    </w:p>
    <w:p w14:paraId="57E2D436" w14:textId="012CA0EE" w:rsidR="00E14B9C" w:rsidRPr="00572D89" w:rsidRDefault="00E14B9C" w:rsidP="00E14B9C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rPr>
          <w:rFonts w:ascii="Calibri" w:hAnsi="Calibri" w:cs="Calibri"/>
          <w:color w:val="2F5496"/>
          <w:sz w:val="22"/>
          <w:szCs w:val="22"/>
        </w:rPr>
      </w:pPr>
      <w:r w:rsidRPr="00572D89">
        <w:rPr>
          <w:rFonts w:ascii="Calibri" w:hAnsi="Calibri" w:cs="Calibri"/>
          <w:b/>
          <w:color w:val="2F5496"/>
          <w:sz w:val="22"/>
          <w:szCs w:val="22"/>
        </w:rPr>
        <w:t>Hours:</w:t>
      </w:r>
      <w:r w:rsidRPr="00572D89">
        <w:rPr>
          <w:rFonts w:ascii="Calibri" w:hAnsi="Calibri" w:cs="Calibri"/>
          <w:color w:val="2F5496"/>
          <w:sz w:val="22"/>
          <w:szCs w:val="22"/>
        </w:rPr>
        <w:t xml:space="preserve"> </w:t>
      </w:r>
      <w:r w:rsidRPr="00572D89">
        <w:rPr>
          <w:rFonts w:ascii="Calibri" w:hAnsi="Calibri" w:cs="Calibri"/>
          <w:color w:val="2F5496"/>
          <w:sz w:val="22"/>
          <w:szCs w:val="22"/>
        </w:rPr>
        <w:tab/>
      </w:r>
      <w:r w:rsidRPr="00572D89">
        <w:rPr>
          <w:rFonts w:ascii="Calibri" w:hAnsi="Calibri" w:cs="Calibri"/>
          <w:color w:val="2F5496"/>
          <w:sz w:val="22"/>
          <w:szCs w:val="22"/>
        </w:rPr>
        <w:tab/>
      </w:r>
      <w:r w:rsidRPr="00572D89">
        <w:rPr>
          <w:rFonts w:ascii="Calibri" w:hAnsi="Calibri" w:cs="Calibri"/>
          <w:color w:val="2F5496"/>
          <w:sz w:val="22"/>
          <w:szCs w:val="22"/>
        </w:rPr>
        <w:tab/>
      </w:r>
      <w:r w:rsidRPr="00572D89">
        <w:rPr>
          <w:rFonts w:ascii="Calibri" w:hAnsi="Calibri" w:cs="Calibri"/>
          <w:color w:val="2F5496"/>
          <w:sz w:val="22"/>
          <w:szCs w:val="22"/>
        </w:rPr>
        <w:tab/>
      </w:r>
      <w:r w:rsidRPr="00572D89">
        <w:rPr>
          <w:rFonts w:ascii="Calibri" w:hAnsi="Calibri" w:cs="Calibri"/>
          <w:color w:val="000000"/>
          <w:sz w:val="22"/>
          <w:szCs w:val="22"/>
        </w:rPr>
        <w:t>Full time</w:t>
      </w:r>
      <w:r w:rsidRPr="00572D89">
        <w:rPr>
          <w:rFonts w:ascii="Calibri" w:hAnsi="Calibri" w:cs="Calibri"/>
          <w:color w:val="2F5496"/>
          <w:sz w:val="22"/>
          <w:szCs w:val="22"/>
        </w:rPr>
        <w:t xml:space="preserve"> </w:t>
      </w:r>
    </w:p>
    <w:p w14:paraId="33F40425" w14:textId="77777777" w:rsidR="00E14B9C" w:rsidRPr="00D25FAA" w:rsidRDefault="00E14B9C" w:rsidP="00E14B9C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  <w:r w:rsidRPr="00D25FAA">
        <w:rPr>
          <w:rFonts w:ascii="Calibri" w:hAnsi="Calibri" w:cs="Calibri"/>
          <w:b/>
          <w:color w:val="2F5496"/>
          <w:sz w:val="22"/>
          <w:szCs w:val="22"/>
          <w:lang w:val="en-GB"/>
        </w:rPr>
        <w:t>Contract Type:</w:t>
      </w:r>
      <w:r w:rsidRPr="00D25FAA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D25FAA">
        <w:rPr>
          <w:rFonts w:ascii="Calibri" w:hAnsi="Calibri" w:cs="Calibri"/>
          <w:sz w:val="22"/>
          <w:szCs w:val="22"/>
          <w:lang w:val="en-GB"/>
        </w:rPr>
        <w:tab/>
      </w:r>
      <w:r w:rsidRPr="00D25FAA">
        <w:rPr>
          <w:rFonts w:ascii="Calibri" w:hAnsi="Calibri" w:cs="Calibri"/>
          <w:sz w:val="22"/>
          <w:szCs w:val="22"/>
          <w:lang w:val="en-GB"/>
        </w:rPr>
        <w:tab/>
      </w:r>
      <w:r w:rsidRPr="00D25FAA">
        <w:rPr>
          <w:rFonts w:ascii="Calibri" w:hAnsi="Calibri" w:cs="Calibri"/>
          <w:color w:val="000000"/>
          <w:sz w:val="22"/>
          <w:szCs w:val="22"/>
          <w:lang w:val="en-GB"/>
        </w:rPr>
        <w:t>Permanent</w:t>
      </w:r>
    </w:p>
    <w:p w14:paraId="334FC1D4" w14:textId="77777777" w:rsidR="00E14B9C" w:rsidRPr="00D25FAA" w:rsidRDefault="00E14B9C" w:rsidP="00E14B9C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rPr>
          <w:rStyle w:val="apple-converted-space"/>
          <w:color w:val="26384E"/>
          <w:sz w:val="22"/>
          <w:szCs w:val="22"/>
          <w:lang w:val="en-GB"/>
        </w:rPr>
      </w:pPr>
    </w:p>
    <w:p w14:paraId="15CBB94F" w14:textId="77777777" w:rsidR="00E14B9C" w:rsidRPr="00D25FAA" w:rsidRDefault="00E14B9C" w:rsidP="00E14B9C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rPr>
          <w:rFonts w:ascii="Calibri" w:hAnsi="Calibri" w:cs="Calibri"/>
          <w:b/>
          <w:color w:val="2F5496"/>
          <w:sz w:val="22"/>
          <w:szCs w:val="22"/>
          <w:lang w:val="en-GB"/>
        </w:rPr>
      </w:pPr>
      <w:r w:rsidRPr="00D25FAA">
        <w:rPr>
          <w:rFonts w:ascii="Calibri" w:hAnsi="Calibri" w:cs="Calibri"/>
          <w:b/>
          <w:color w:val="2F5496"/>
          <w:sz w:val="22"/>
          <w:szCs w:val="22"/>
          <w:lang w:val="en-GB"/>
        </w:rPr>
        <w:t>Role Purpose:</w:t>
      </w:r>
    </w:p>
    <w:p w14:paraId="4390D6A1" w14:textId="77777777" w:rsidR="00E14B9C" w:rsidRPr="00D25FAA" w:rsidRDefault="00E14B9C" w:rsidP="00E14B9C">
      <w:pPr>
        <w:rPr>
          <w:rFonts w:ascii="Calibri" w:hAnsi="Calibri" w:cs="Calibri"/>
          <w:bCs/>
          <w:sz w:val="22"/>
          <w:szCs w:val="22"/>
          <w:lang w:val="en-GB"/>
        </w:rPr>
      </w:pPr>
    </w:p>
    <w:p w14:paraId="340FC391" w14:textId="1BEDB258" w:rsidR="00893C9F" w:rsidRDefault="00893C9F" w:rsidP="00893C9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To further enhance CARE’s work and reputation in the public square through</w:t>
      </w:r>
      <w:r w:rsidR="0060037D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proactive engagement with the policy and parliamentary process, thereby equipping and informing </w:t>
      </w:r>
      <w:r w:rsidR="00F26832">
        <w:rPr>
          <w:rFonts w:ascii="Calibri" w:hAnsi="Calibri" w:cs="Calibri"/>
          <w:bCs/>
          <w:sz w:val="22"/>
          <w:szCs w:val="22"/>
        </w:rPr>
        <w:t xml:space="preserve">supporters, the church and wider public. To advise on, develop and </w:t>
      </w:r>
      <w:r w:rsidR="0019559F">
        <w:rPr>
          <w:rFonts w:ascii="Calibri" w:hAnsi="Calibri" w:cs="Calibri"/>
          <w:bCs/>
          <w:sz w:val="22"/>
          <w:szCs w:val="22"/>
        </w:rPr>
        <w:t>identify policy solutions in pursuit of CARE’s objectives and overall strategy.</w:t>
      </w:r>
    </w:p>
    <w:p w14:paraId="4F5A60FB" w14:textId="77777777" w:rsidR="009B0240" w:rsidRDefault="009B0240" w:rsidP="00893C9F">
      <w:pPr>
        <w:rPr>
          <w:rFonts w:ascii="Calibri" w:hAnsi="Calibri" w:cs="Calibri"/>
          <w:bCs/>
          <w:sz w:val="22"/>
          <w:szCs w:val="22"/>
        </w:rPr>
      </w:pPr>
    </w:p>
    <w:p w14:paraId="22AB5E4A" w14:textId="534AF0D8" w:rsidR="009B0240" w:rsidRPr="00572D89" w:rsidRDefault="009B0240" w:rsidP="00893C9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post holder will be responsible, under the </w:t>
      </w:r>
      <w:r w:rsidR="00756DDF">
        <w:rPr>
          <w:rFonts w:ascii="Calibri" w:hAnsi="Calibri" w:cs="Calibri"/>
          <w:bCs/>
          <w:sz w:val="22"/>
          <w:szCs w:val="22"/>
        </w:rPr>
        <w:t>Head of Policy</w:t>
      </w:r>
      <w:r>
        <w:rPr>
          <w:rFonts w:ascii="Calibri" w:hAnsi="Calibri" w:cs="Calibri"/>
          <w:bCs/>
          <w:sz w:val="22"/>
          <w:szCs w:val="22"/>
        </w:rPr>
        <w:t>, for helping to further CARE’s policy and public affairs objectives.</w:t>
      </w:r>
    </w:p>
    <w:p w14:paraId="174957FC" w14:textId="77777777" w:rsidR="00E14B9C" w:rsidRPr="00893C9F" w:rsidRDefault="00E14B9C" w:rsidP="00E14B9C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rPr>
          <w:rFonts w:ascii="Calibri" w:hAnsi="Calibri" w:cs="Calibri"/>
          <w:b/>
          <w:color w:val="538135"/>
          <w:sz w:val="22"/>
          <w:szCs w:val="22"/>
          <w:lang w:val="en-GB"/>
        </w:rPr>
      </w:pPr>
    </w:p>
    <w:p w14:paraId="73C12EF1" w14:textId="77777777" w:rsidR="00E14B9C" w:rsidRPr="00572D89" w:rsidRDefault="00E14B9C" w:rsidP="00E14B9C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rPr>
          <w:rFonts w:ascii="Calibri" w:hAnsi="Calibri" w:cs="Calibri"/>
          <w:b/>
          <w:color w:val="2F5496"/>
          <w:sz w:val="22"/>
          <w:szCs w:val="22"/>
          <w:lang w:val="en-GB"/>
        </w:rPr>
      </w:pPr>
      <w:r w:rsidRPr="00572D89">
        <w:rPr>
          <w:rFonts w:ascii="Calibri" w:hAnsi="Calibri" w:cs="Calibri"/>
          <w:b/>
          <w:color w:val="2F5496"/>
          <w:sz w:val="22"/>
          <w:szCs w:val="22"/>
          <w:lang w:val="en-GB"/>
        </w:rPr>
        <w:t xml:space="preserve">Specific Responsibilities: </w:t>
      </w:r>
    </w:p>
    <w:p w14:paraId="5532CFEE" w14:textId="77777777" w:rsidR="00E14B9C" w:rsidRPr="00572D89" w:rsidRDefault="00E14B9C" w:rsidP="00E14B9C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rPr>
          <w:rFonts w:ascii="Calibri" w:hAnsi="Calibri" w:cs="Calibri"/>
          <w:b/>
          <w:color w:val="2F5496"/>
          <w:sz w:val="22"/>
          <w:szCs w:val="22"/>
          <w:lang w:val="en-GB"/>
        </w:rPr>
      </w:pPr>
    </w:p>
    <w:p w14:paraId="62CD88E0" w14:textId="77777777" w:rsidR="001C7A33" w:rsidRDefault="001C7A33" w:rsidP="001C7A33">
      <w:pPr>
        <w:numPr>
          <w:ilvl w:val="0"/>
          <w:numId w:val="2"/>
        </w:numPr>
        <w:rPr>
          <w:rFonts w:ascii="Calibri" w:hAnsi="Calibri" w:cs="Calibri"/>
          <w:bCs/>
          <w:sz w:val="22"/>
          <w:szCs w:val="22"/>
          <w:lang w:val="en-GB"/>
        </w:rPr>
      </w:pPr>
      <w:r>
        <w:rPr>
          <w:rFonts w:ascii="Calibri" w:hAnsi="Calibri" w:cs="Calibri"/>
          <w:bCs/>
          <w:sz w:val="22"/>
          <w:szCs w:val="22"/>
          <w:lang w:val="en-GB"/>
        </w:rPr>
        <w:t>To u</w:t>
      </w:r>
      <w:r w:rsidRPr="005C4E4F">
        <w:rPr>
          <w:rFonts w:ascii="Calibri" w:hAnsi="Calibri" w:cs="Calibri"/>
          <w:bCs/>
          <w:sz w:val="22"/>
          <w:szCs w:val="22"/>
          <w:lang w:val="en-GB"/>
        </w:rPr>
        <w:t xml:space="preserve">ndertake horizon scanning and intelligence gathering to inform future </w:t>
      </w:r>
      <w:r>
        <w:rPr>
          <w:rFonts w:ascii="Calibri" w:hAnsi="Calibri" w:cs="Calibri"/>
          <w:bCs/>
          <w:sz w:val="22"/>
          <w:szCs w:val="22"/>
          <w:lang w:val="en-GB"/>
        </w:rPr>
        <w:t>strategy</w:t>
      </w:r>
      <w:r w:rsidRPr="005C4E4F">
        <w:rPr>
          <w:rFonts w:ascii="Calibri" w:hAnsi="Calibri" w:cs="Calibri"/>
          <w:bCs/>
          <w:sz w:val="22"/>
          <w:szCs w:val="22"/>
          <w:lang w:val="en-GB"/>
        </w:rPr>
        <w:t>.</w:t>
      </w:r>
    </w:p>
    <w:p w14:paraId="51394A18" w14:textId="77777777" w:rsidR="002F3F27" w:rsidRDefault="002F3F27" w:rsidP="002F3F27">
      <w:pPr>
        <w:numPr>
          <w:ilvl w:val="0"/>
          <w:numId w:val="2"/>
        </w:numPr>
        <w:rPr>
          <w:rFonts w:ascii="Calibri" w:hAnsi="Calibri" w:cs="Calibri"/>
          <w:bCs/>
          <w:sz w:val="22"/>
          <w:szCs w:val="22"/>
          <w:lang w:val="en-GB"/>
        </w:rPr>
      </w:pPr>
      <w:r>
        <w:rPr>
          <w:rFonts w:ascii="Calibri" w:hAnsi="Calibri" w:cs="Calibri"/>
          <w:bCs/>
          <w:sz w:val="22"/>
          <w:szCs w:val="22"/>
          <w:lang w:val="en-GB"/>
        </w:rPr>
        <w:t>To devise and u</w:t>
      </w:r>
      <w:r w:rsidRPr="005C4E4F">
        <w:rPr>
          <w:rFonts w:ascii="Calibri" w:hAnsi="Calibri" w:cs="Calibri"/>
          <w:bCs/>
          <w:sz w:val="22"/>
          <w:szCs w:val="22"/>
          <w:lang w:val="en-GB"/>
        </w:rPr>
        <w:t xml:space="preserve">ndertake research to establish a strong evidence base that informs and influences </w:t>
      </w:r>
      <w:r>
        <w:rPr>
          <w:rFonts w:ascii="Calibri" w:hAnsi="Calibri" w:cs="Calibri"/>
          <w:bCs/>
          <w:sz w:val="22"/>
          <w:szCs w:val="22"/>
          <w:lang w:val="en-GB"/>
        </w:rPr>
        <w:t>CARE’s policy objectives</w:t>
      </w:r>
      <w:r w:rsidRPr="005C4E4F">
        <w:rPr>
          <w:rFonts w:ascii="Calibri" w:hAnsi="Calibri" w:cs="Calibri"/>
          <w:bCs/>
          <w:sz w:val="22"/>
          <w:szCs w:val="22"/>
          <w:lang w:val="en-GB"/>
        </w:rPr>
        <w:t xml:space="preserve">. </w:t>
      </w:r>
    </w:p>
    <w:p w14:paraId="3C8295DD" w14:textId="6681CDAC" w:rsidR="005C4E4F" w:rsidRPr="005C4E4F" w:rsidRDefault="005C6D7D" w:rsidP="006D3AB4">
      <w:pPr>
        <w:numPr>
          <w:ilvl w:val="0"/>
          <w:numId w:val="2"/>
        </w:numPr>
        <w:rPr>
          <w:rFonts w:ascii="Calibri" w:hAnsi="Calibri" w:cs="Calibri"/>
          <w:bCs/>
          <w:sz w:val="22"/>
          <w:szCs w:val="22"/>
          <w:lang w:val="en-GB"/>
        </w:rPr>
      </w:pPr>
      <w:r w:rsidRPr="001C7A33">
        <w:rPr>
          <w:rFonts w:ascii="Calibri" w:hAnsi="Calibri" w:cs="Calibri"/>
          <w:bCs/>
          <w:sz w:val="22"/>
          <w:szCs w:val="22"/>
          <w:lang w:val="en-GB"/>
        </w:rPr>
        <w:t>To c</w:t>
      </w:r>
      <w:r w:rsidR="006D3AB4" w:rsidRPr="001C7A33">
        <w:rPr>
          <w:rFonts w:ascii="Calibri" w:hAnsi="Calibri" w:cs="Calibri"/>
          <w:bCs/>
          <w:sz w:val="22"/>
          <w:szCs w:val="22"/>
          <w:lang w:val="en-GB"/>
        </w:rPr>
        <w:t xml:space="preserve">ontribute </w:t>
      </w:r>
      <w:r w:rsidR="002F3F27">
        <w:rPr>
          <w:rFonts w:ascii="Calibri" w:hAnsi="Calibri" w:cs="Calibri"/>
          <w:bCs/>
          <w:sz w:val="22"/>
          <w:szCs w:val="22"/>
          <w:lang w:val="en-GB"/>
        </w:rPr>
        <w:t>and play a key role in</w:t>
      </w:r>
      <w:r w:rsidR="006D3AB4" w:rsidRPr="001C7A33">
        <w:rPr>
          <w:rFonts w:ascii="Calibri" w:hAnsi="Calibri" w:cs="Calibri"/>
          <w:bCs/>
          <w:sz w:val="22"/>
          <w:szCs w:val="22"/>
          <w:lang w:val="en-GB"/>
        </w:rPr>
        <w:t xml:space="preserve"> the development of policy and influencing strategy pursuant to CARE’s policy objectives</w:t>
      </w:r>
      <w:r w:rsidR="008C7A46">
        <w:rPr>
          <w:rFonts w:ascii="Calibri" w:hAnsi="Calibri" w:cs="Calibri"/>
          <w:bCs/>
          <w:sz w:val="22"/>
          <w:szCs w:val="22"/>
          <w:lang w:val="en-GB"/>
        </w:rPr>
        <w:t xml:space="preserve">, including developing and contributing to the delivery of policy solutions to </w:t>
      </w:r>
      <w:r w:rsidR="00EB2B08">
        <w:rPr>
          <w:rFonts w:ascii="Calibri" w:hAnsi="Calibri" w:cs="Calibri"/>
          <w:bCs/>
          <w:sz w:val="22"/>
          <w:szCs w:val="22"/>
          <w:lang w:val="en-GB"/>
        </w:rPr>
        <w:t>identified needs</w:t>
      </w:r>
      <w:r w:rsidR="006D3AB4" w:rsidRPr="001C7A33">
        <w:rPr>
          <w:rFonts w:ascii="Calibri" w:hAnsi="Calibri" w:cs="Calibri"/>
          <w:bCs/>
          <w:sz w:val="22"/>
          <w:szCs w:val="22"/>
          <w:lang w:val="en-GB"/>
        </w:rPr>
        <w:t>.</w:t>
      </w:r>
    </w:p>
    <w:p w14:paraId="5E042B4B" w14:textId="77777777" w:rsidR="00C375DF" w:rsidRPr="009B33F4" w:rsidRDefault="00C375DF" w:rsidP="00C375DF">
      <w:pPr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lang w:val="en-GB"/>
        </w:rPr>
        <w:t>To m</w:t>
      </w:r>
      <w:r w:rsidRPr="009B33F4">
        <w:rPr>
          <w:rFonts w:ascii="Calibri" w:hAnsi="Calibri" w:cs="Calibri"/>
          <w:bCs/>
          <w:sz w:val="22"/>
          <w:szCs w:val="22"/>
          <w:lang w:val="en-GB"/>
        </w:rPr>
        <w:t xml:space="preserve">onitor parliamentary developments based on </w:t>
      </w:r>
      <w:r>
        <w:rPr>
          <w:rFonts w:ascii="Calibri" w:hAnsi="Calibri" w:cs="Calibri"/>
          <w:bCs/>
          <w:sz w:val="22"/>
          <w:szCs w:val="22"/>
          <w:lang w:val="en-GB"/>
        </w:rPr>
        <w:t>CARE’s</w:t>
      </w:r>
      <w:r w:rsidRPr="009B33F4">
        <w:rPr>
          <w:rFonts w:ascii="Calibri" w:hAnsi="Calibri" w:cs="Calibri"/>
          <w:bCs/>
          <w:sz w:val="22"/>
          <w:szCs w:val="22"/>
          <w:lang w:val="en-GB"/>
        </w:rPr>
        <w:t xml:space="preserve"> ongoing work and </w:t>
      </w:r>
      <w:r>
        <w:rPr>
          <w:rFonts w:ascii="Calibri" w:hAnsi="Calibri" w:cs="Calibri"/>
          <w:bCs/>
          <w:sz w:val="22"/>
          <w:szCs w:val="22"/>
          <w:lang w:val="en-GB"/>
        </w:rPr>
        <w:t xml:space="preserve">policy </w:t>
      </w:r>
      <w:r w:rsidRPr="009B33F4">
        <w:rPr>
          <w:rFonts w:ascii="Calibri" w:hAnsi="Calibri" w:cs="Calibri"/>
          <w:bCs/>
          <w:sz w:val="22"/>
          <w:szCs w:val="22"/>
          <w:lang w:val="en-GB"/>
        </w:rPr>
        <w:t xml:space="preserve">priorities </w:t>
      </w:r>
    </w:p>
    <w:p w14:paraId="4DAD984C" w14:textId="77777777" w:rsidR="00B066DB" w:rsidRDefault="00B066DB" w:rsidP="00B066DB">
      <w:pPr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To prepare and disseminate high-quality written material in pursuit of CARE’s policy priorities, including responding to relevant consultations and inquiries, producing briefings and legislative analysis, </w:t>
      </w:r>
      <w:proofErr w:type="spellStart"/>
      <w:r>
        <w:rPr>
          <w:rFonts w:ascii="Calibri" w:hAnsi="Calibri" w:cs="Calibri"/>
          <w:bCs/>
          <w:sz w:val="22"/>
          <w:szCs w:val="22"/>
        </w:rPr>
        <w:t>etc</w:t>
      </w:r>
      <w:proofErr w:type="spellEnd"/>
    </w:p>
    <w:p w14:paraId="48DFF598" w14:textId="2349AF3E" w:rsidR="00B12FE4" w:rsidRPr="003B4589" w:rsidRDefault="00B12FE4" w:rsidP="00B12FE4">
      <w:pPr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To generate, develop, manage and</w:t>
      </w:r>
      <w:r w:rsidRPr="003B4589">
        <w:rPr>
          <w:rFonts w:ascii="Calibri" w:hAnsi="Calibri" w:cs="Calibri"/>
          <w:bCs/>
          <w:sz w:val="22"/>
          <w:szCs w:val="22"/>
        </w:rPr>
        <w:t xml:space="preserve"> maintain partnerships and relationships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B4589">
        <w:rPr>
          <w:rFonts w:ascii="Calibri" w:hAnsi="Calibri" w:cs="Calibri"/>
          <w:bCs/>
          <w:sz w:val="22"/>
          <w:szCs w:val="22"/>
        </w:rPr>
        <w:t>that enable CARE to effectively influence policy and legislation.</w:t>
      </w:r>
    </w:p>
    <w:p w14:paraId="054F4E5F" w14:textId="6ECCCA57" w:rsidR="00880923" w:rsidRDefault="00880923" w:rsidP="00880923">
      <w:pPr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To provide advice and support to the </w:t>
      </w:r>
      <w:r w:rsidR="00756DDF">
        <w:rPr>
          <w:rFonts w:ascii="Calibri" w:hAnsi="Calibri" w:cs="Calibri"/>
          <w:bCs/>
          <w:sz w:val="22"/>
          <w:szCs w:val="22"/>
        </w:rPr>
        <w:t>Head of Policy</w:t>
      </w:r>
      <w:r>
        <w:rPr>
          <w:rFonts w:ascii="Calibri" w:hAnsi="Calibri" w:cs="Calibri"/>
          <w:bCs/>
          <w:sz w:val="22"/>
          <w:szCs w:val="22"/>
        </w:rPr>
        <w:t xml:space="preserve"> as required, including on matters related to policy development and analysis</w:t>
      </w:r>
    </w:p>
    <w:p w14:paraId="6CB4A08E" w14:textId="440BA52B" w:rsidR="00DA4F13" w:rsidRDefault="00DA4F13" w:rsidP="00880923">
      <w:pPr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To arrange, conduct and attend or lead meetings with key partners, including parliamentarians, academics, researchers, theologians and church leaders, supporters and partner </w:t>
      </w:r>
      <w:proofErr w:type="spellStart"/>
      <w:r>
        <w:rPr>
          <w:rFonts w:ascii="Calibri" w:hAnsi="Calibri" w:cs="Calibri"/>
          <w:bCs/>
          <w:sz w:val="22"/>
          <w:szCs w:val="22"/>
        </w:rPr>
        <w:t>organisations</w:t>
      </w:r>
      <w:proofErr w:type="spellEnd"/>
    </w:p>
    <w:p w14:paraId="12BA6674" w14:textId="77777777" w:rsidR="00E14B9C" w:rsidRPr="00572D89" w:rsidRDefault="00E14B9C" w:rsidP="00E14B9C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rPr>
          <w:rFonts w:ascii="Calibri" w:hAnsi="Calibri" w:cs="Calibri"/>
          <w:b/>
          <w:color w:val="2F5496"/>
          <w:sz w:val="22"/>
          <w:szCs w:val="22"/>
          <w:lang w:val="en-GB"/>
        </w:rPr>
      </w:pPr>
    </w:p>
    <w:p w14:paraId="13F93E38" w14:textId="77777777" w:rsidR="00E14B9C" w:rsidRPr="00572D89" w:rsidRDefault="00E14B9C" w:rsidP="00E14B9C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rPr>
          <w:rFonts w:ascii="Calibri" w:hAnsi="Calibri" w:cs="Calibri"/>
          <w:b/>
          <w:color w:val="2F5496"/>
          <w:sz w:val="22"/>
          <w:szCs w:val="22"/>
          <w:lang w:val="en-GB"/>
        </w:rPr>
      </w:pPr>
      <w:r w:rsidRPr="00572D89">
        <w:rPr>
          <w:rFonts w:ascii="Calibri" w:hAnsi="Calibri" w:cs="Calibri"/>
          <w:b/>
          <w:color w:val="2F5496"/>
          <w:sz w:val="22"/>
          <w:szCs w:val="22"/>
          <w:lang w:val="en-GB"/>
        </w:rPr>
        <w:t>General:</w:t>
      </w:r>
    </w:p>
    <w:p w14:paraId="5BD4A829" w14:textId="77777777" w:rsidR="00E14B9C" w:rsidRPr="00572D89" w:rsidRDefault="00E14B9C" w:rsidP="00E14B9C">
      <w:pPr>
        <w:rPr>
          <w:rFonts w:ascii="Calibri" w:hAnsi="Calibri" w:cs="Calibri"/>
          <w:bCs/>
          <w:sz w:val="22"/>
          <w:szCs w:val="22"/>
        </w:rPr>
      </w:pPr>
    </w:p>
    <w:p w14:paraId="0844011E" w14:textId="77777777" w:rsidR="00E14B9C" w:rsidRPr="00572D89" w:rsidRDefault="00E14B9C" w:rsidP="00E14B9C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572D89">
        <w:rPr>
          <w:rFonts w:ascii="Calibri" w:hAnsi="Calibri" w:cs="Calibri"/>
          <w:bCs/>
          <w:sz w:val="22"/>
          <w:szCs w:val="22"/>
        </w:rPr>
        <w:t>To undertake such other duties as the line manager shall from time to time determine</w:t>
      </w:r>
    </w:p>
    <w:p w14:paraId="33EB95AB" w14:textId="77777777" w:rsidR="00E14B9C" w:rsidRPr="00572D89" w:rsidRDefault="00E14B9C" w:rsidP="00E14B9C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572D89">
        <w:rPr>
          <w:rFonts w:ascii="Calibri" w:hAnsi="Calibri" w:cs="Calibri"/>
          <w:bCs/>
          <w:sz w:val="22"/>
          <w:szCs w:val="22"/>
        </w:rPr>
        <w:t>To be flexible in working from other offices in the UK as required for the effective delivery of the role</w:t>
      </w:r>
    </w:p>
    <w:p w14:paraId="6FD99CAE" w14:textId="77777777" w:rsidR="00E14B9C" w:rsidRPr="00572D89" w:rsidRDefault="00E14B9C" w:rsidP="00E14B9C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572D89">
        <w:rPr>
          <w:rFonts w:ascii="Calibri" w:hAnsi="Calibri" w:cs="Calibri"/>
          <w:bCs/>
          <w:sz w:val="22"/>
          <w:szCs w:val="22"/>
        </w:rPr>
        <w:t>To demonstrate the values and cultural aspirations of CARE in all work that is undertaken</w:t>
      </w:r>
    </w:p>
    <w:p w14:paraId="0A5CBE11" w14:textId="77777777" w:rsidR="00E14B9C" w:rsidRPr="00572D89" w:rsidRDefault="00E14B9C" w:rsidP="00E14B9C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572D89">
        <w:rPr>
          <w:rFonts w:ascii="Calibri" w:hAnsi="Calibri" w:cs="Calibri"/>
          <w:bCs/>
          <w:sz w:val="22"/>
          <w:szCs w:val="22"/>
        </w:rPr>
        <w:t>To ensure due consideration is always given to our charitable aims and objectives and that this is demonstrated in all activities undertaken</w:t>
      </w:r>
    </w:p>
    <w:p w14:paraId="22F45996" w14:textId="77777777" w:rsidR="00E14B9C" w:rsidRPr="00572D89" w:rsidRDefault="00E14B9C" w:rsidP="00E14B9C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572D89">
        <w:rPr>
          <w:rFonts w:ascii="Calibri" w:hAnsi="Calibri" w:cs="Calibri"/>
          <w:bCs/>
          <w:sz w:val="22"/>
          <w:szCs w:val="22"/>
        </w:rPr>
        <w:t>To be inspired by the work of CARE, supportive of and in full agreement with CARE’s statement of faith</w:t>
      </w:r>
    </w:p>
    <w:p w14:paraId="131D86F1" w14:textId="77777777" w:rsidR="00E14B9C" w:rsidRPr="00572D89" w:rsidRDefault="00E14B9C" w:rsidP="00E14B9C">
      <w:pPr>
        <w:ind w:left="720"/>
        <w:rPr>
          <w:rFonts w:ascii="Calibri" w:hAnsi="Calibri" w:cs="Calibri"/>
          <w:bCs/>
          <w:sz w:val="22"/>
          <w:szCs w:val="22"/>
        </w:rPr>
      </w:pPr>
    </w:p>
    <w:p w14:paraId="6ECE8EE9" w14:textId="77777777" w:rsidR="00E14B9C" w:rsidRPr="00572D89" w:rsidRDefault="00E14B9C" w:rsidP="00E14B9C">
      <w:pPr>
        <w:rPr>
          <w:rFonts w:ascii="Calibri" w:hAnsi="Calibri" w:cs="Calibri"/>
          <w:bCs/>
          <w:sz w:val="22"/>
          <w:szCs w:val="22"/>
        </w:rPr>
      </w:pPr>
    </w:p>
    <w:p w14:paraId="054D65CD" w14:textId="77777777" w:rsidR="00E14B9C" w:rsidRPr="00572D89" w:rsidRDefault="00E14B9C" w:rsidP="00E14B9C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rPr>
          <w:rFonts w:ascii="Calibri" w:hAnsi="Calibri" w:cs="Calibri"/>
          <w:b/>
          <w:color w:val="2F5496"/>
          <w:sz w:val="22"/>
          <w:szCs w:val="22"/>
          <w:lang w:val="en-GB"/>
        </w:rPr>
      </w:pPr>
      <w:r w:rsidRPr="00572D89">
        <w:rPr>
          <w:rFonts w:ascii="Calibri" w:hAnsi="Calibri" w:cs="Calibri"/>
          <w:b/>
          <w:color w:val="2F5496"/>
          <w:sz w:val="22"/>
          <w:szCs w:val="22"/>
          <w:lang w:val="en-GB"/>
        </w:rPr>
        <w:t xml:space="preserve">Person specification </w:t>
      </w:r>
    </w:p>
    <w:p w14:paraId="05472558" w14:textId="77777777" w:rsidR="00E14B9C" w:rsidRPr="00572D89" w:rsidRDefault="00E14B9C" w:rsidP="00E14B9C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538135"/>
          <w:sz w:val="22"/>
          <w:szCs w:val="22"/>
        </w:rPr>
      </w:pPr>
    </w:p>
    <w:p w14:paraId="15705978" w14:textId="77777777" w:rsidR="00E14B9C" w:rsidRPr="00572D89" w:rsidRDefault="00E14B9C" w:rsidP="00E14B9C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rPr>
          <w:rFonts w:ascii="Calibri" w:hAnsi="Calibri" w:cs="Calibri"/>
          <w:bCs/>
          <w:color w:val="2F5496"/>
          <w:sz w:val="22"/>
          <w:szCs w:val="22"/>
          <w:lang w:val="en-GB"/>
        </w:rPr>
      </w:pPr>
      <w:r w:rsidRPr="00572D89">
        <w:rPr>
          <w:rFonts w:ascii="Calibri" w:hAnsi="Calibri" w:cs="Calibri"/>
          <w:bCs/>
          <w:color w:val="2F5496"/>
          <w:sz w:val="22"/>
          <w:szCs w:val="22"/>
          <w:lang w:val="en-GB"/>
        </w:rPr>
        <w:lastRenderedPageBreak/>
        <w:t xml:space="preserve">Character </w:t>
      </w:r>
    </w:p>
    <w:p w14:paraId="1225026D" w14:textId="77777777" w:rsidR="00E14B9C" w:rsidRPr="00572D89" w:rsidRDefault="00E14B9C" w:rsidP="00E14B9C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snapToGrid w:val="0"/>
        <w:contextualSpacing/>
        <w:rPr>
          <w:rFonts w:ascii="Calibri" w:hAnsi="Calibri" w:cs="Calibri"/>
          <w:bCs/>
          <w:color w:val="2F5496"/>
          <w:sz w:val="22"/>
          <w:szCs w:val="22"/>
          <w:lang w:val="en-GB"/>
        </w:rPr>
      </w:pPr>
    </w:p>
    <w:p w14:paraId="30DABB0F" w14:textId="77777777" w:rsidR="00E14B9C" w:rsidRPr="00572D89" w:rsidRDefault="00E14B9C" w:rsidP="00E14B9C">
      <w:pPr>
        <w:widowControl w:val="0"/>
        <w:tabs>
          <w:tab w:val="left" w:pos="465"/>
          <w:tab w:val="left" w:pos="466"/>
        </w:tabs>
        <w:snapToGrid w:val="0"/>
        <w:ind w:left="143" w:right="265"/>
        <w:contextualSpacing/>
        <w:rPr>
          <w:rFonts w:ascii="Calibri" w:eastAsia="Raleway" w:hAnsi="Calibri" w:cs="Calibri"/>
          <w:color w:val="000000"/>
          <w:sz w:val="22"/>
          <w:szCs w:val="22"/>
        </w:rPr>
      </w:pPr>
      <w:r w:rsidRPr="00572D89">
        <w:rPr>
          <w:rFonts w:ascii="Calibri" w:eastAsia="Raleway" w:hAnsi="Calibri" w:cs="Calibri"/>
          <w:sz w:val="22"/>
          <w:szCs w:val="22"/>
        </w:rPr>
        <w:t xml:space="preserve">We expect each member of the CARE team to embody Jesus’ Golden Rule described in Matthew 22:37-38: </w:t>
      </w:r>
      <w:r w:rsidRPr="00572D89">
        <w:rPr>
          <w:rFonts w:ascii="Calibri" w:eastAsia="Raleway" w:hAnsi="Calibri" w:cs="Calibri"/>
          <w:color w:val="000000"/>
          <w:sz w:val="22"/>
          <w:szCs w:val="22"/>
        </w:rPr>
        <w:t>“Love the Lord your God with all your heart and with all your soul and with all your mind.’</w:t>
      </w:r>
      <w:r w:rsidRPr="00572D89">
        <w:rPr>
          <w:rFonts w:ascii="Calibri" w:eastAsia="Raleway" w:hAnsi="Calibri" w:cs="Calibri"/>
          <w:color w:val="000000"/>
          <w:sz w:val="22"/>
          <w:szCs w:val="22"/>
          <w:vertAlign w:val="superscript"/>
        </w:rPr>
        <w:t xml:space="preserve"> </w:t>
      </w:r>
      <w:r w:rsidRPr="00572D89">
        <w:rPr>
          <w:rFonts w:ascii="Calibri" w:eastAsia="Raleway" w:hAnsi="Calibri" w:cs="Calibri"/>
          <w:color w:val="000000"/>
          <w:sz w:val="22"/>
          <w:szCs w:val="22"/>
        </w:rPr>
        <w:t xml:space="preserve">This is the first and greatest commandment. And the second is like it: ‘Love your </w:t>
      </w:r>
      <w:proofErr w:type="spellStart"/>
      <w:r w:rsidRPr="00572D89">
        <w:rPr>
          <w:rFonts w:ascii="Calibri" w:eastAsia="Raleway" w:hAnsi="Calibri" w:cs="Calibri"/>
          <w:color w:val="000000"/>
          <w:sz w:val="22"/>
          <w:szCs w:val="22"/>
        </w:rPr>
        <w:t>neighbour</w:t>
      </w:r>
      <w:proofErr w:type="spellEnd"/>
      <w:r w:rsidRPr="00572D89">
        <w:rPr>
          <w:rFonts w:ascii="Calibri" w:eastAsia="Raleway" w:hAnsi="Calibri" w:cs="Calibri"/>
          <w:color w:val="000000"/>
          <w:sz w:val="22"/>
          <w:szCs w:val="22"/>
        </w:rPr>
        <w:t xml:space="preserve"> as yourself.”</w:t>
      </w:r>
    </w:p>
    <w:p w14:paraId="5246EF69" w14:textId="77777777" w:rsidR="00E14B9C" w:rsidRPr="00572D89" w:rsidRDefault="00E14B9C" w:rsidP="00E14B9C">
      <w:pPr>
        <w:widowControl w:val="0"/>
        <w:tabs>
          <w:tab w:val="left" w:pos="465"/>
          <w:tab w:val="left" w:pos="466"/>
        </w:tabs>
        <w:snapToGrid w:val="0"/>
        <w:ind w:left="143" w:right="265"/>
        <w:contextualSpacing/>
        <w:rPr>
          <w:rFonts w:ascii="Calibri" w:eastAsia="Raleway" w:hAnsi="Calibri" w:cs="Calibri"/>
          <w:color w:val="000000"/>
          <w:sz w:val="22"/>
          <w:szCs w:val="22"/>
        </w:rPr>
      </w:pPr>
    </w:p>
    <w:p w14:paraId="065B7B7F" w14:textId="77777777" w:rsidR="00E14B9C" w:rsidRPr="00572D89" w:rsidRDefault="00E14B9C" w:rsidP="00E14B9C">
      <w:pPr>
        <w:widowControl w:val="0"/>
        <w:tabs>
          <w:tab w:val="left" w:pos="465"/>
          <w:tab w:val="left" w:pos="466"/>
        </w:tabs>
        <w:snapToGrid w:val="0"/>
        <w:ind w:left="143" w:right="265"/>
        <w:contextualSpacing/>
        <w:rPr>
          <w:rFonts w:ascii="Calibri" w:eastAsia="Raleway" w:hAnsi="Calibri" w:cs="Calibri"/>
          <w:sz w:val="22"/>
          <w:szCs w:val="22"/>
        </w:rPr>
      </w:pPr>
      <w:r w:rsidRPr="00572D89">
        <w:rPr>
          <w:rFonts w:ascii="Calibri" w:eastAsia="Raleway" w:hAnsi="Calibri" w:cs="Calibri"/>
          <w:sz w:val="22"/>
          <w:szCs w:val="22"/>
        </w:rPr>
        <w:t xml:space="preserve">As part of our personal discipleship, members of the CARE team will be accountable for how the Fruit of the Holy Spirit in Galatians 5:22-23 impacts relationships, conduct, speech, </w:t>
      </w:r>
      <w:proofErr w:type="spellStart"/>
      <w:r w:rsidRPr="00572D89">
        <w:rPr>
          <w:rFonts w:ascii="Calibri" w:eastAsia="Raleway" w:hAnsi="Calibri" w:cs="Calibri"/>
          <w:sz w:val="22"/>
          <w:szCs w:val="22"/>
        </w:rPr>
        <w:t>behaviour</w:t>
      </w:r>
      <w:proofErr w:type="spellEnd"/>
      <w:r w:rsidRPr="00572D89">
        <w:rPr>
          <w:rFonts w:ascii="Calibri" w:eastAsia="Raleway" w:hAnsi="Calibri" w:cs="Calibri"/>
          <w:sz w:val="22"/>
          <w:szCs w:val="22"/>
        </w:rPr>
        <w:t>, motivation, and goal setting.</w:t>
      </w:r>
    </w:p>
    <w:p w14:paraId="7E9D5D46" w14:textId="77777777" w:rsidR="00E14B9C" w:rsidRPr="00572D89" w:rsidRDefault="00E14B9C" w:rsidP="00E14B9C">
      <w:pPr>
        <w:widowControl w:val="0"/>
        <w:tabs>
          <w:tab w:val="left" w:pos="465"/>
          <w:tab w:val="left" w:pos="466"/>
        </w:tabs>
        <w:snapToGrid w:val="0"/>
        <w:ind w:left="143" w:right="265"/>
        <w:contextualSpacing/>
        <w:rPr>
          <w:rFonts w:ascii="Calibri" w:eastAsia="Raleway" w:hAnsi="Calibri" w:cs="Calibri"/>
          <w:sz w:val="22"/>
          <w:szCs w:val="22"/>
        </w:rPr>
      </w:pPr>
    </w:p>
    <w:p w14:paraId="761031B9" w14:textId="77777777" w:rsidR="00E14B9C" w:rsidRPr="00572D89" w:rsidRDefault="00E14B9C" w:rsidP="00E14B9C">
      <w:pPr>
        <w:widowControl w:val="0"/>
        <w:tabs>
          <w:tab w:val="left" w:pos="465"/>
          <w:tab w:val="left" w:pos="466"/>
        </w:tabs>
        <w:snapToGrid w:val="0"/>
        <w:ind w:left="143" w:right="265"/>
        <w:contextualSpacing/>
        <w:rPr>
          <w:rFonts w:ascii="Calibri" w:eastAsia="Raleway" w:hAnsi="Calibri" w:cs="Calibri"/>
          <w:sz w:val="22"/>
          <w:szCs w:val="22"/>
        </w:rPr>
      </w:pPr>
      <w:r w:rsidRPr="00572D89">
        <w:rPr>
          <w:rFonts w:ascii="Calibri" w:eastAsia="Raleway" w:hAnsi="Calibri" w:cs="Calibri"/>
          <w:sz w:val="22"/>
          <w:szCs w:val="22"/>
        </w:rPr>
        <w:t>This will mean you will:</w:t>
      </w:r>
    </w:p>
    <w:p w14:paraId="66508A9A" w14:textId="77777777" w:rsidR="00E14B9C" w:rsidRPr="00572D89" w:rsidRDefault="00E14B9C" w:rsidP="00E14B9C">
      <w:pPr>
        <w:widowControl w:val="0"/>
        <w:tabs>
          <w:tab w:val="left" w:pos="465"/>
          <w:tab w:val="left" w:pos="466"/>
        </w:tabs>
        <w:snapToGrid w:val="0"/>
        <w:ind w:left="143" w:right="265"/>
        <w:contextualSpacing/>
        <w:rPr>
          <w:rFonts w:ascii="Calibri" w:eastAsia="Raleway" w:hAnsi="Calibri" w:cs="Calibri"/>
          <w:sz w:val="22"/>
          <w:szCs w:val="22"/>
        </w:rPr>
      </w:pPr>
    </w:p>
    <w:p w14:paraId="3AE234A6" w14:textId="77777777" w:rsidR="00E14B9C" w:rsidRPr="00572D89" w:rsidRDefault="00E14B9C" w:rsidP="00E14B9C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572D89">
        <w:rPr>
          <w:rFonts w:ascii="Calibri" w:eastAsia="Raleway" w:hAnsi="Calibri" w:cs="Calibri"/>
          <w:sz w:val="22"/>
          <w:szCs w:val="22"/>
        </w:rPr>
        <w:t>place prayer and the spiritual wellbeing of yourself, colleagues, and others as a priority.</w:t>
      </w:r>
    </w:p>
    <w:p w14:paraId="130AA411" w14:textId="77777777" w:rsidR="00E14B9C" w:rsidRPr="00572D89" w:rsidRDefault="00E14B9C" w:rsidP="00E14B9C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572D89">
        <w:rPr>
          <w:rFonts w:ascii="Calibri" w:eastAsia="Raleway" w:hAnsi="Calibri" w:cs="Calibri"/>
          <w:sz w:val="22"/>
          <w:szCs w:val="22"/>
        </w:rPr>
        <w:t>be willing to take responsibility for your own actions, those of your team, and not abdicate responsibility for appropriate decision making.</w:t>
      </w:r>
    </w:p>
    <w:p w14:paraId="1A44D8E6" w14:textId="77777777" w:rsidR="00E14B9C" w:rsidRPr="00572D89" w:rsidRDefault="00E14B9C" w:rsidP="00E14B9C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572D89">
        <w:rPr>
          <w:rFonts w:ascii="Calibri" w:eastAsia="Raleway" w:hAnsi="Calibri" w:cs="Calibri"/>
          <w:sz w:val="22"/>
          <w:szCs w:val="22"/>
        </w:rPr>
        <w:t>step in to help others where you see a need being unmet.</w:t>
      </w:r>
    </w:p>
    <w:p w14:paraId="5E41B649" w14:textId="77777777" w:rsidR="00E14B9C" w:rsidRPr="00572D89" w:rsidRDefault="00E14B9C" w:rsidP="00E14B9C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572D89">
        <w:rPr>
          <w:rFonts w:ascii="Calibri" w:eastAsia="Raleway" w:hAnsi="Calibri" w:cs="Calibri"/>
          <w:sz w:val="22"/>
          <w:szCs w:val="22"/>
        </w:rPr>
        <w:t>see your role and work in the context of mission and God’s calling on your life.</w:t>
      </w:r>
    </w:p>
    <w:p w14:paraId="19FAFA58" w14:textId="77777777" w:rsidR="00E14B9C" w:rsidRPr="00572D89" w:rsidRDefault="00E14B9C" w:rsidP="00E14B9C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572D89">
        <w:rPr>
          <w:rFonts w:ascii="Calibri" w:eastAsia="Raleway" w:hAnsi="Calibri" w:cs="Calibri"/>
          <w:sz w:val="22"/>
          <w:szCs w:val="22"/>
        </w:rPr>
        <w:t>act with civility and integrity in all matters internal and external and avoid party political or denominational bias in carrying out work in and for CARE.</w:t>
      </w:r>
    </w:p>
    <w:p w14:paraId="4C62C40E" w14:textId="77777777" w:rsidR="00E14B9C" w:rsidRPr="00572D89" w:rsidRDefault="00E14B9C" w:rsidP="00E14B9C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572D89">
        <w:rPr>
          <w:rFonts w:ascii="Calibri" w:eastAsia="Raleway" w:hAnsi="Calibri" w:cs="Calibri"/>
          <w:sz w:val="22"/>
          <w:szCs w:val="22"/>
        </w:rPr>
        <w:t>be flexible and agile in working patterns and be willing to go the extra mile when necessary.</w:t>
      </w:r>
    </w:p>
    <w:p w14:paraId="04082EDF" w14:textId="77777777" w:rsidR="00E14B9C" w:rsidRPr="00572D89" w:rsidRDefault="00E14B9C" w:rsidP="00E14B9C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572D89">
        <w:rPr>
          <w:rFonts w:ascii="Calibri" w:eastAsia="Raleway" w:hAnsi="Calibri" w:cs="Calibri"/>
          <w:sz w:val="22"/>
          <w:szCs w:val="22"/>
        </w:rPr>
        <w:t>show grace and forgiveness when wronged and say sorry and ask for forgiveness when a mistake has been made.</w:t>
      </w:r>
    </w:p>
    <w:p w14:paraId="48FAD610" w14:textId="77777777" w:rsidR="00E14B9C" w:rsidRPr="00572D89" w:rsidRDefault="00E14B9C" w:rsidP="00E14B9C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572D89">
        <w:rPr>
          <w:rFonts w:ascii="Calibri" w:eastAsia="Raleway" w:hAnsi="Calibri" w:cs="Calibri"/>
          <w:sz w:val="22"/>
          <w:szCs w:val="22"/>
        </w:rPr>
        <w:t>be an active listener and take advice to make wise decisions.</w:t>
      </w:r>
    </w:p>
    <w:p w14:paraId="59F2EE5D" w14:textId="77777777" w:rsidR="00E14B9C" w:rsidRPr="00572D89" w:rsidRDefault="00E14B9C" w:rsidP="00E14B9C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572D89">
        <w:rPr>
          <w:rFonts w:ascii="Calibri" w:eastAsia="Raleway" w:hAnsi="Calibri" w:cs="Calibri"/>
          <w:sz w:val="22"/>
          <w:szCs w:val="22"/>
        </w:rPr>
        <w:t>be inclusive in respecting the value of each person whether they share the same beliefs, views, or positions or not</w:t>
      </w:r>
    </w:p>
    <w:p w14:paraId="57AF5BB9" w14:textId="77777777" w:rsidR="00E14B9C" w:rsidRPr="00572D89" w:rsidRDefault="00E14B9C" w:rsidP="00E14B9C">
      <w:pPr>
        <w:pStyle w:val="ListParagraph"/>
        <w:widowControl w:val="0"/>
        <w:tabs>
          <w:tab w:val="left" w:pos="710"/>
        </w:tabs>
        <w:snapToGrid w:val="0"/>
        <w:ind w:right="265"/>
        <w:rPr>
          <w:rFonts w:ascii="Calibri" w:eastAsia="Raleway" w:hAnsi="Calibri" w:cs="Calibri"/>
          <w:sz w:val="22"/>
          <w:szCs w:val="22"/>
        </w:rPr>
      </w:pPr>
    </w:p>
    <w:p w14:paraId="7D5E9E4C" w14:textId="77777777" w:rsidR="00E14B9C" w:rsidRPr="00572D89" w:rsidRDefault="00E14B9C" w:rsidP="00E14B9C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rPr>
          <w:rFonts w:ascii="Calibri" w:hAnsi="Calibri" w:cs="Calibri"/>
          <w:bCs/>
          <w:color w:val="2F5496"/>
          <w:sz w:val="22"/>
          <w:szCs w:val="22"/>
          <w:lang w:val="en-GB"/>
        </w:rPr>
      </w:pPr>
      <w:r w:rsidRPr="00572D89">
        <w:rPr>
          <w:rFonts w:ascii="Calibri" w:hAnsi="Calibri" w:cs="Calibri"/>
          <w:bCs/>
          <w:color w:val="2F5496"/>
          <w:sz w:val="22"/>
          <w:szCs w:val="22"/>
          <w:lang w:val="en-GB"/>
        </w:rPr>
        <w:t xml:space="preserve">Essential Criteria </w:t>
      </w:r>
    </w:p>
    <w:p w14:paraId="31EBBE80" w14:textId="77777777" w:rsidR="00E14B9C" w:rsidRPr="00572D89" w:rsidRDefault="00E14B9C" w:rsidP="00E14B9C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538135"/>
          <w:sz w:val="22"/>
          <w:szCs w:val="22"/>
        </w:rPr>
      </w:pPr>
    </w:p>
    <w:p w14:paraId="71CB953D" w14:textId="77777777" w:rsidR="00B77EDA" w:rsidRPr="00B23C30" w:rsidRDefault="00B77EDA" w:rsidP="00B77EDA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B23C30">
        <w:rPr>
          <w:rFonts w:ascii="Calibri" w:eastAsia="Raleway" w:hAnsi="Calibri" w:cs="Calibri"/>
          <w:sz w:val="22"/>
          <w:szCs w:val="22"/>
        </w:rPr>
        <w:t xml:space="preserve">Good </w:t>
      </w:r>
      <w:proofErr w:type="spellStart"/>
      <w:r w:rsidRPr="00B23C30">
        <w:rPr>
          <w:rFonts w:ascii="Calibri" w:eastAsia="Raleway" w:hAnsi="Calibri" w:cs="Calibri"/>
          <w:sz w:val="22"/>
          <w:szCs w:val="22"/>
        </w:rPr>
        <w:t>Honours</w:t>
      </w:r>
      <w:proofErr w:type="spellEnd"/>
      <w:r w:rsidRPr="00B23C30">
        <w:rPr>
          <w:rFonts w:ascii="Calibri" w:eastAsia="Raleway" w:hAnsi="Calibri" w:cs="Calibri"/>
          <w:sz w:val="22"/>
          <w:szCs w:val="22"/>
        </w:rPr>
        <w:t xml:space="preserve"> Degree</w:t>
      </w:r>
      <w:r>
        <w:rPr>
          <w:rFonts w:ascii="Calibri" w:eastAsia="Raleway" w:hAnsi="Calibri" w:cs="Calibri"/>
          <w:sz w:val="22"/>
          <w:szCs w:val="22"/>
        </w:rPr>
        <w:t xml:space="preserve"> in a relevant subject area </w:t>
      </w:r>
    </w:p>
    <w:p w14:paraId="2A293EB2" w14:textId="7C179F56" w:rsidR="00B77EDA" w:rsidRDefault="006D09C4" w:rsidP="00B77EDA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>
        <w:rPr>
          <w:rFonts w:ascii="Calibri" w:eastAsia="Raleway" w:hAnsi="Calibri" w:cs="Calibri"/>
          <w:sz w:val="22"/>
          <w:szCs w:val="22"/>
        </w:rPr>
        <w:t>At least two years a</w:t>
      </w:r>
      <w:r w:rsidR="00B77EDA" w:rsidRPr="00B23C30">
        <w:rPr>
          <w:rFonts w:ascii="Calibri" w:eastAsia="Raleway" w:hAnsi="Calibri" w:cs="Calibri"/>
          <w:sz w:val="22"/>
          <w:szCs w:val="22"/>
        </w:rPr>
        <w:t>cademic and/or policy expertise</w:t>
      </w:r>
      <w:r w:rsidR="00B77EDA">
        <w:rPr>
          <w:rFonts w:ascii="Calibri" w:eastAsia="Raleway" w:hAnsi="Calibri" w:cs="Calibri"/>
          <w:sz w:val="22"/>
          <w:szCs w:val="22"/>
        </w:rPr>
        <w:t xml:space="preserve"> and experience</w:t>
      </w:r>
      <w:r w:rsidR="00B77EDA" w:rsidRPr="00B23C30">
        <w:rPr>
          <w:rFonts w:ascii="Calibri" w:eastAsia="Raleway" w:hAnsi="Calibri" w:cs="Calibri"/>
          <w:sz w:val="22"/>
          <w:szCs w:val="22"/>
        </w:rPr>
        <w:t xml:space="preserve"> in fields related to one or more of CARE’s areas of work</w:t>
      </w:r>
    </w:p>
    <w:p w14:paraId="0B56FE1F" w14:textId="5A4878F5" w:rsidR="00B77EDA" w:rsidRPr="009A35D6" w:rsidRDefault="00B77EDA" w:rsidP="00B77EDA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9A35D6">
        <w:rPr>
          <w:rFonts w:ascii="Calibri" w:eastAsia="Raleway" w:hAnsi="Calibri" w:cs="Calibri"/>
          <w:sz w:val="22"/>
          <w:szCs w:val="22"/>
        </w:rPr>
        <w:t xml:space="preserve">A track record of participation in a </w:t>
      </w:r>
      <w:proofErr w:type="spellStart"/>
      <w:r w:rsidRPr="009A35D6">
        <w:rPr>
          <w:rFonts w:ascii="Calibri" w:eastAsia="Raleway" w:hAnsi="Calibri" w:cs="Calibri"/>
          <w:sz w:val="22"/>
          <w:szCs w:val="22"/>
        </w:rPr>
        <w:t>programme</w:t>
      </w:r>
      <w:proofErr w:type="spellEnd"/>
      <w:r w:rsidRPr="009A35D6">
        <w:rPr>
          <w:rFonts w:ascii="Calibri" w:eastAsia="Raleway" w:hAnsi="Calibri" w:cs="Calibri"/>
          <w:sz w:val="22"/>
          <w:szCs w:val="22"/>
        </w:rPr>
        <w:t xml:space="preserve"> of work on a discrete policy area </w:t>
      </w:r>
      <w:r w:rsidR="00060FEB">
        <w:rPr>
          <w:rFonts w:ascii="Calibri" w:eastAsia="Raleway" w:hAnsi="Calibri" w:cs="Calibri"/>
          <w:sz w:val="22"/>
          <w:szCs w:val="22"/>
        </w:rPr>
        <w:t>(</w:t>
      </w:r>
      <w:r w:rsidRPr="009A35D6">
        <w:rPr>
          <w:rFonts w:ascii="Calibri" w:eastAsia="Raleway" w:hAnsi="Calibri" w:cs="Calibri"/>
          <w:sz w:val="22"/>
          <w:szCs w:val="22"/>
        </w:rPr>
        <w:t>ideally in alignment with CARE’s beliefs</w:t>
      </w:r>
      <w:r w:rsidR="00060FEB">
        <w:rPr>
          <w:rFonts w:ascii="Calibri" w:eastAsia="Raleway" w:hAnsi="Calibri" w:cs="Calibri"/>
          <w:sz w:val="22"/>
          <w:szCs w:val="22"/>
        </w:rPr>
        <w:t>)</w:t>
      </w:r>
      <w:r w:rsidRPr="009A35D6">
        <w:rPr>
          <w:rFonts w:ascii="Calibri" w:eastAsia="Raleway" w:hAnsi="Calibri" w:cs="Calibri"/>
          <w:sz w:val="22"/>
          <w:szCs w:val="22"/>
        </w:rPr>
        <w:t xml:space="preserve"> and</w:t>
      </w:r>
      <w:r w:rsidR="009A3B10">
        <w:rPr>
          <w:rFonts w:ascii="Calibri" w:eastAsia="Raleway" w:hAnsi="Calibri" w:cs="Calibri"/>
          <w:sz w:val="22"/>
          <w:szCs w:val="22"/>
        </w:rPr>
        <w:t xml:space="preserve"> </w:t>
      </w:r>
      <w:proofErr w:type="spellStart"/>
      <w:r w:rsidR="009A3B10">
        <w:rPr>
          <w:rFonts w:ascii="Calibri" w:eastAsia="Raleway" w:hAnsi="Calibri" w:cs="Calibri"/>
          <w:sz w:val="22"/>
          <w:szCs w:val="22"/>
        </w:rPr>
        <w:t>analysing</w:t>
      </w:r>
      <w:proofErr w:type="spellEnd"/>
      <w:r w:rsidR="009A3B10">
        <w:rPr>
          <w:rFonts w:ascii="Calibri" w:eastAsia="Raleway" w:hAnsi="Calibri" w:cs="Calibri"/>
          <w:sz w:val="22"/>
          <w:szCs w:val="22"/>
        </w:rPr>
        <w:t xml:space="preserve"> and assessing evidence and data </w:t>
      </w:r>
      <w:r w:rsidR="007D0A12" w:rsidRPr="009A35D6">
        <w:rPr>
          <w:rFonts w:ascii="Calibri" w:eastAsia="Raleway" w:hAnsi="Calibri" w:cs="Calibri"/>
          <w:sz w:val="22"/>
          <w:szCs w:val="22"/>
        </w:rPr>
        <w:t>(and possibly theology</w:t>
      </w:r>
      <w:r w:rsidR="007D0A12">
        <w:rPr>
          <w:rFonts w:ascii="Calibri" w:eastAsia="Raleway" w:hAnsi="Calibri" w:cs="Calibri"/>
          <w:sz w:val="22"/>
          <w:szCs w:val="22"/>
        </w:rPr>
        <w:t xml:space="preserve">) </w:t>
      </w:r>
      <w:r w:rsidR="009A3B10">
        <w:rPr>
          <w:rFonts w:ascii="Calibri" w:eastAsia="Raleway" w:hAnsi="Calibri" w:cs="Calibri"/>
          <w:sz w:val="22"/>
          <w:szCs w:val="22"/>
        </w:rPr>
        <w:t>to develop policy recommendations</w:t>
      </w:r>
      <w:r w:rsidRPr="009A35D6">
        <w:rPr>
          <w:rFonts w:ascii="Calibri" w:eastAsia="Raleway" w:hAnsi="Calibri" w:cs="Calibri"/>
          <w:sz w:val="22"/>
          <w:szCs w:val="22"/>
        </w:rPr>
        <w:t xml:space="preserve">  </w:t>
      </w:r>
    </w:p>
    <w:p w14:paraId="212DFCDD" w14:textId="7A9E6D6A" w:rsidR="006D09C4" w:rsidRPr="00B23C30" w:rsidRDefault="006D09C4" w:rsidP="006D09C4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hAnsi="Calibri" w:cs="Calibri"/>
          <w:color w:val="000000"/>
          <w:sz w:val="22"/>
          <w:szCs w:val="22"/>
        </w:rPr>
      </w:pPr>
      <w:r w:rsidRPr="00B23C30">
        <w:rPr>
          <w:rFonts w:ascii="Calibri" w:hAnsi="Calibri" w:cs="Calibri"/>
          <w:color w:val="000000"/>
          <w:sz w:val="22"/>
          <w:szCs w:val="22"/>
        </w:rPr>
        <w:t xml:space="preserve">Knowledge </w:t>
      </w:r>
      <w:r>
        <w:rPr>
          <w:rFonts w:ascii="Calibri" w:hAnsi="Calibri" w:cs="Calibri"/>
          <w:color w:val="000000"/>
          <w:sz w:val="22"/>
          <w:szCs w:val="22"/>
        </w:rPr>
        <w:t xml:space="preserve">and </w:t>
      </w:r>
      <w:r w:rsidR="003876A1">
        <w:rPr>
          <w:rFonts w:ascii="Calibri" w:hAnsi="Calibri" w:cs="Calibri"/>
          <w:color w:val="000000"/>
          <w:sz w:val="22"/>
          <w:szCs w:val="22"/>
        </w:rPr>
        <w:t xml:space="preserve">hands-on </w:t>
      </w:r>
      <w:r>
        <w:rPr>
          <w:rFonts w:ascii="Calibri" w:hAnsi="Calibri" w:cs="Calibri"/>
          <w:color w:val="000000"/>
          <w:sz w:val="22"/>
          <w:szCs w:val="22"/>
        </w:rPr>
        <w:t xml:space="preserve">experience </w:t>
      </w:r>
      <w:r w:rsidRPr="00B23C30">
        <w:rPr>
          <w:rFonts w:ascii="Calibri" w:hAnsi="Calibri" w:cs="Calibri"/>
          <w:color w:val="000000"/>
          <w:sz w:val="22"/>
          <w:szCs w:val="22"/>
        </w:rPr>
        <w:t xml:space="preserve">of how the UK Government and parliament works, including </w:t>
      </w:r>
      <w:r w:rsidR="00C13641">
        <w:rPr>
          <w:rFonts w:ascii="Calibri" w:hAnsi="Calibri" w:cs="Calibri"/>
          <w:color w:val="000000"/>
          <w:sz w:val="22"/>
          <w:szCs w:val="22"/>
        </w:rPr>
        <w:t>familiarity with</w:t>
      </w:r>
      <w:r w:rsidRPr="00B23C30">
        <w:rPr>
          <w:rFonts w:ascii="Calibri" w:hAnsi="Calibri" w:cs="Calibri"/>
          <w:color w:val="000000"/>
          <w:sz w:val="22"/>
          <w:szCs w:val="22"/>
        </w:rPr>
        <w:t xml:space="preserve"> institutions, systems, procedures and protocols </w:t>
      </w:r>
      <w:proofErr w:type="spellStart"/>
      <w:r w:rsidRPr="00B23C30">
        <w:rPr>
          <w:rFonts w:ascii="Calibri" w:hAnsi="Calibri" w:cs="Calibri"/>
          <w:color w:val="000000"/>
          <w:sz w:val="22"/>
          <w:szCs w:val="22"/>
        </w:rPr>
        <w:t>etc</w:t>
      </w:r>
      <w:proofErr w:type="spellEnd"/>
    </w:p>
    <w:p w14:paraId="235F9B5E" w14:textId="42097D9F" w:rsidR="00B77EDA" w:rsidRPr="00306AF9" w:rsidRDefault="00B77EDA" w:rsidP="00B77EDA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>
        <w:rPr>
          <w:rFonts w:ascii="Calibri" w:eastAsia="Raleway" w:hAnsi="Calibri" w:cs="Calibri"/>
          <w:sz w:val="22"/>
          <w:szCs w:val="22"/>
          <w:lang w:val="en-GB"/>
        </w:rPr>
        <w:t>Demonstrable e</w:t>
      </w:r>
      <w:r w:rsidRPr="00306AF9">
        <w:rPr>
          <w:rFonts w:ascii="Calibri" w:eastAsia="Raleway" w:hAnsi="Calibri" w:cs="Calibri"/>
          <w:sz w:val="22"/>
          <w:szCs w:val="22"/>
          <w:lang w:val="en-GB"/>
        </w:rPr>
        <w:t xml:space="preserve">vidence of producing timely accurate and engaging communications for public affairs, policy, research or supporter audiences. </w:t>
      </w:r>
    </w:p>
    <w:p w14:paraId="49C25BD1" w14:textId="77777777" w:rsidR="00D35C1E" w:rsidRDefault="00D35C1E" w:rsidP="00D35C1E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>
        <w:rPr>
          <w:rFonts w:ascii="Calibri" w:eastAsia="Raleway" w:hAnsi="Calibri" w:cs="Calibri"/>
          <w:sz w:val="22"/>
          <w:szCs w:val="22"/>
        </w:rPr>
        <w:t xml:space="preserve">Knowledge, understanding and experience of </w:t>
      </w:r>
      <w:proofErr w:type="spellStart"/>
      <w:r>
        <w:rPr>
          <w:rFonts w:ascii="Calibri" w:eastAsia="Raleway" w:hAnsi="Calibri" w:cs="Calibri"/>
          <w:sz w:val="22"/>
          <w:szCs w:val="22"/>
        </w:rPr>
        <w:t>analysing</w:t>
      </w:r>
      <w:proofErr w:type="spellEnd"/>
      <w:r>
        <w:rPr>
          <w:rFonts w:ascii="Calibri" w:eastAsia="Raleway" w:hAnsi="Calibri" w:cs="Calibri"/>
          <w:sz w:val="22"/>
          <w:szCs w:val="22"/>
        </w:rPr>
        <w:t xml:space="preserve"> legislation and engaging with the legislative process</w:t>
      </w:r>
    </w:p>
    <w:p w14:paraId="4A6AB5C2" w14:textId="12437C23" w:rsidR="00741148" w:rsidRDefault="00741148" w:rsidP="00741148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>
        <w:rPr>
          <w:rFonts w:ascii="Calibri" w:eastAsia="Raleway" w:hAnsi="Calibri" w:cs="Calibri"/>
          <w:sz w:val="22"/>
          <w:szCs w:val="22"/>
        </w:rPr>
        <w:t xml:space="preserve">Experience of </w:t>
      </w:r>
      <w:proofErr w:type="spellStart"/>
      <w:r>
        <w:rPr>
          <w:rFonts w:ascii="Calibri" w:eastAsia="Raleway" w:hAnsi="Calibri" w:cs="Calibri"/>
          <w:sz w:val="22"/>
          <w:szCs w:val="22"/>
        </w:rPr>
        <w:t>analysing</w:t>
      </w:r>
      <w:proofErr w:type="spellEnd"/>
      <w:r>
        <w:rPr>
          <w:rFonts w:ascii="Calibri" w:eastAsia="Raleway" w:hAnsi="Calibri" w:cs="Calibri"/>
          <w:sz w:val="22"/>
          <w:szCs w:val="22"/>
        </w:rPr>
        <w:t xml:space="preserve"> and producing responses to consultations, reviews, inquiries and other calls for evidence</w:t>
      </w:r>
    </w:p>
    <w:p w14:paraId="25D83027" w14:textId="7F2D27AD" w:rsidR="00B77EDA" w:rsidRPr="00B23C30" w:rsidRDefault="00B77EDA" w:rsidP="00B77EDA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B23C30">
        <w:rPr>
          <w:rFonts w:ascii="Calibri" w:eastAsia="Raleway" w:hAnsi="Calibri" w:cs="Calibri"/>
          <w:sz w:val="22"/>
          <w:szCs w:val="22"/>
        </w:rPr>
        <w:t xml:space="preserve">Excellent written skills, with the ability to write briefing documents, speeches, articles for publication, reports, correspondence, </w:t>
      </w:r>
      <w:proofErr w:type="spellStart"/>
      <w:r w:rsidRPr="00B23C30">
        <w:rPr>
          <w:rFonts w:ascii="Calibri" w:eastAsia="Raleway" w:hAnsi="Calibri" w:cs="Calibri"/>
          <w:sz w:val="22"/>
          <w:szCs w:val="22"/>
        </w:rPr>
        <w:t>etc</w:t>
      </w:r>
      <w:proofErr w:type="spellEnd"/>
    </w:p>
    <w:p w14:paraId="71BC1B30" w14:textId="77777777" w:rsidR="00B77EDA" w:rsidRDefault="00B77EDA" w:rsidP="00B77EDA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9C050E">
        <w:rPr>
          <w:rFonts w:ascii="Calibri" w:eastAsia="Raleway" w:hAnsi="Calibri" w:cs="Calibri"/>
          <w:sz w:val="22"/>
          <w:szCs w:val="22"/>
        </w:rPr>
        <w:t xml:space="preserve">Strong </w:t>
      </w:r>
      <w:proofErr w:type="spellStart"/>
      <w:r w:rsidRPr="009C050E">
        <w:rPr>
          <w:rFonts w:ascii="Calibri" w:eastAsia="Raleway" w:hAnsi="Calibri" w:cs="Calibri"/>
          <w:sz w:val="22"/>
          <w:szCs w:val="22"/>
        </w:rPr>
        <w:t>organisational</w:t>
      </w:r>
      <w:proofErr w:type="spellEnd"/>
      <w:r w:rsidRPr="009C050E">
        <w:rPr>
          <w:rFonts w:ascii="Calibri" w:eastAsia="Raleway" w:hAnsi="Calibri" w:cs="Calibri"/>
          <w:sz w:val="22"/>
          <w:szCs w:val="22"/>
        </w:rPr>
        <w:t xml:space="preserve"> and time management skills, ability to manage own workload, </w:t>
      </w:r>
      <w:proofErr w:type="spellStart"/>
      <w:r w:rsidRPr="009C050E">
        <w:rPr>
          <w:rFonts w:ascii="Calibri" w:eastAsia="Raleway" w:hAnsi="Calibri" w:cs="Calibri"/>
          <w:sz w:val="22"/>
          <w:szCs w:val="22"/>
        </w:rPr>
        <w:t>prioritise</w:t>
      </w:r>
      <w:proofErr w:type="spellEnd"/>
      <w:r w:rsidRPr="009C050E">
        <w:rPr>
          <w:rFonts w:ascii="Calibri" w:eastAsia="Raleway" w:hAnsi="Calibri" w:cs="Calibri"/>
          <w:sz w:val="22"/>
          <w:szCs w:val="22"/>
        </w:rPr>
        <w:t xml:space="preserve"> tasks and competing demands and deliver high-quality work in a fast-paced environment</w:t>
      </w:r>
      <w:r>
        <w:rPr>
          <w:rFonts w:ascii="Calibri" w:eastAsia="Raleway" w:hAnsi="Calibri" w:cs="Calibri"/>
          <w:sz w:val="22"/>
          <w:szCs w:val="22"/>
        </w:rPr>
        <w:t xml:space="preserve"> to set deadlines</w:t>
      </w:r>
    </w:p>
    <w:p w14:paraId="586BE42A" w14:textId="77777777" w:rsidR="00B77EDA" w:rsidRPr="00B23C30" w:rsidRDefault="00B77EDA" w:rsidP="00B77EDA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B23C30">
        <w:rPr>
          <w:rFonts w:ascii="Calibri" w:eastAsia="Raleway" w:hAnsi="Calibri" w:cs="Calibri"/>
          <w:sz w:val="22"/>
          <w:szCs w:val="22"/>
        </w:rPr>
        <w:t>The capacity to work well and consistently under pressure</w:t>
      </w:r>
    </w:p>
    <w:p w14:paraId="3E1D1678" w14:textId="77777777" w:rsidR="00B77EDA" w:rsidRPr="00B23C30" w:rsidRDefault="00B77EDA" w:rsidP="00B77EDA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B23C30">
        <w:rPr>
          <w:rFonts w:ascii="Calibri" w:eastAsia="Raleway" w:hAnsi="Calibri" w:cs="Calibri"/>
          <w:sz w:val="22"/>
          <w:szCs w:val="22"/>
        </w:rPr>
        <w:t xml:space="preserve">Excellent inter-personal skills </w:t>
      </w:r>
      <w:r>
        <w:rPr>
          <w:rFonts w:ascii="Calibri" w:eastAsia="Raleway" w:hAnsi="Calibri" w:cs="Calibri"/>
          <w:sz w:val="22"/>
          <w:szCs w:val="22"/>
        </w:rPr>
        <w:t xml:space="preserve">with the ability to build effective working relationships </w:t>
      </w:r>
      <w:r w:rsidRPr="00B23C30">
        <w:rPr>
          <w:rFonts w:ascii="Calibri" w:eastAsia="Raleway" w:hAnsi="Calibri" w:cs="Calibri"/>
          <w:sz w:val="22"/>
          <w:szCs w:val="22"/>
        </w:rPr>
        <w:t>and to deal with others with integrity and diplomacy</w:t>
      </w:r>
    </w:p>
    <w:p w14:paraId="7CF3D30E" w14:textId="77777777" w:rsidR="00B77EDA" w:rsidRPr="00376FCA" w:rsidRDefault="00B77EDA" w:rsidP="00B77EDA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376FCA">
        <w:rPr>
          <w:rFonts w:ascii="Calibri" w:eastAsia="Raleway" w:hAnsi="Calibri" w:cs="Calibri"/>
          <w:sz w:val="22"/>
          <w:szCs w:val="22"/>
        </w:rPr>
        <w:t>The ability to work collaboratively in a team environment and also capable and understanding o</w:t>
      </w:r>
      <w:r>
        <w:rPr>
          <w:rFonts w:ascii="Calibri" w:eastAsia="Raleway" w:hAnsi="Calibri" w:cs="Calibri"/>
          <w:sz w:val="22"/>
          <w:szCs w:val="22"/>
        </w:rPr>
        <w:t xml:space="preserve">f </w:t>
      </w:r>
      <w:r w:rsidRPr="00376FCA">
        <w:rPr>
          <w:rFonts w:ascii="Calibri" w:eastAsia="Raleway" w:hAnsi="Calibri" w:cs="Calibri"/>
          <w:sz w:val="22"/>
          <w:szCs w:val="22"/>
        </w:rPr>
        <w:t>when to take the initiative, be proactive and work independently</w:t>
      </w:r>
    </w:p>
    <w:p w14:paraId="30F4BBA5" w14:textId="77777777" w:rsidR="00B77EDA" w:rsidRPr="00B23C30" w:rsidRDefault="00B77EDA" w:rsidP="00B77EDA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>
        <w:rPr>
          <w:rFonts w:ascii="Calibri" w:eastAsia="Raleway" w:hAnsi="Calibri" w:cs="Calibri"/>
          <w:sz w:val="22"/>
          <w:szCs w:val="22"/>
        </w:rPr>
        <w:t>Strong</w:t>
      </w:r>
      <w:r w:rsidRPr="00B23C30">
        <w:rPr>
          <w:rFonts w:ascii="Calibri" w:eastAsia="Raleway" w:hAnsi="Calibri" w:cs="Calibri"/>
          <w:sz w:val="22"/>
          <w:szCs w:val="22"/>
        </w:rPr>
        <w:t xml:space="preserve"> IT skills, including experience with Microsoft Office Applications </w:t>
      </w:r>
      <w:r>
        <w:rPr>
          <w:rFonts w:ascii="Calibri" w:eastAsia="Raleway" w:hAnsi="Calibri" w:cs="Calibri"/>
          <w:sz w:val="22"/>
          <w:szCs w:val="22"/>
        </w:rPr>
        <w:t xml:space="preserve">(Word, Excel, PowerPoint) </w:t>
      </w:r>
      <w:r w:rsidRPr="00B23C30">
        <w:rPr>
          <w:rFonts w:ascii="Calibri" w:eastAsia="Raleway" w:hAnsi="Calibri" w:cs="Calibri"/>
          <w:sz w:val="22"/>
          <w:szCs w:val="22"/>
        </w:rPr>
        <w:t xml:space="preserve">and </w:t>
      </w:r>
      <w:r w:rsidRPr="00B23C30">
        <w:rPr>
          <w:rFonts w:ascii="Calibri" w:eastAsia="Raleway" w:hAnsi="Calibri" w:cs="Calibri"/>
          <w:sz w:val="22"/>
          <w:szCs w:val="22"/>
        </w:rPr>
        <w:lastRenderedPageBreak/>
        <w:t xml:space="preserve">usage of </w:t>
      </w:r>
      <w:r>
        <w:rPr>
          <w:rFonts w:ascii="Calibri" w:eastAsia="Raleway" w:hAnsi="Calibri" w:cs="Calibri"/>
          <w:sz w:val="22"/>
          <w:szCs w:val="22"/>
        </w:rPr>
        <w:t xml:space="preserve">shared online folders, calendars and contacts </w:t>
      </w:r>
      <w:proofErr w:type="spellStart"/>
      <w:r>
        <w:rPr>
          <w:rFonts w:ascii="Calibri" w:eastAsia="Raleway" w:hAnsi="Calibri" w:cs="Calibri"/>
          <w:sz w:val="22"/>
          <w:szCs w:val="22"/>
        </w:rPr>
        <w:t>etc</w:t>
      </w:r>
      <w:proofErr w:type="spellEnd"/>
    </w:p>
    <w:p w14:paraId="37CF70A6" w14:textId="77777777" w:rsidR="00B77EDA" w:rsidRPr="00B23C30" w:rsidRDefault="00B77EDA" w:rsidP="00B77EDA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B23C30">
        <w:rPr>
          <w:rFonts w:ascii="Calibri" w:eastAsia="Raleway" w:hAnsi="Calibri" w:cs="Calibri"/>
          <w:sz w:val="22"/>
          <w:szCs w:val="22"/>
        </w:rPr>
        <w:t>Willingness to work occasional overtime when deadlines demand</w:t>
      </w:r>
    </w:p>
    <w:p w14:paraId="2C2163A0" w14:textId="77777777" w:rsidR="00B77EDA" w:rsidRPr="00B23C30" w:rsidRDefault="00B77EDA" w:rsidP="00B77EDA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B23C30">
        <w:rPr>
          <w:rFonts w:ascii="Calibri" w:eastAsia="Raleway" w:hAnsi="Calibri" w:cs="Calibri"/>
          <w:sz w:val="22"/>
          <w:szCs w:val="22"/>
        </w:rPr>
        <w:t>An interest in working in for a Christian Charity and sympathy with care’s mission and values</w:t>
      </w:r>
    </w:p>
    <w:p w14:paraId="17F7CA5E" w14:textId="77777777" w:rsidR="00B77EDA" w:rsidRPr="00B23C30" w:rsidRDefault="00B77EDA" w:rsidP="00B77EDA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B23C30">
        <w:rPr>
          <w:rFonts w:ascii="Calibri" w:eastAsia="Raleway" w:hAnsi="Calibri" w:cs="Calibri"/>
          <w:sz w:val="22"/>
          <w:szCs w:val="22"/>
        </w:rPr>
        <w:t>Able to avoid party political and denominational bias in exercising the required duties</w:t>
      </w:r>
    </w:p>
    <w:p w14:paraId="181B3871" w14:textId="77777777" w:rsidR="00B77EDA" w:rsidRPr="00B23C30" w:rsidRDefault="00B77EDA" w:rsidP="00B77EDA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eastAsia="Raleway" w:hAnsi="Calibri" w:cs="Calibri"/>
          <w:sz w:val="22"/>
          <w:szCs w:val="22"/>
        </w:rPr>
      </w:pPr>
      <w:r w:rsidRPr="00B23C30">
        <w:rPr>
          <w:rFonts w:ascii="Calibri" w:eastAsia="Raleway" w:hAnsi="Calibri" w:cs="Calibri"/>
          <w:sz w:val="22"/>
          <w:szCs w:val="22"/>
        </w:rPr>
        <w:t>Willing to take part in spiritual activity such as contribution to Bible study and staff prayers</w:t>
      </w:r>
    </w:p>
    <w:p w14:paraId="6750F4AE" w14:textId="77777777" w:rsidR="00B77EDA" w:rsidRPr="00B23C30" w:rsidRDefault="00B77EDA" w:rsidP="00B77EDA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7C7A8CE" w14:textId="77777777" w:rsidR="00B77EDA" w:rsidRPr="00B23C30" w:rsidRDefault="00B77EDA" w:rsidP="00B77EDA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rPr>
          <w:rFonts w:ascii="Calibri" w:hAnsi="Calibri" w:cs="Calibri"/>
          <w:bCs/>
          <w:color w:val="2F5496"/>
          <w:sz w:val="22"/>
          <w:szCs w:val="22"/>
          <w:lang w:val="en-GB"/>
        </w:rPr>
      </w:pPr>
      <w:r w:rsidRPr="00B23C30">
        <w:rPr>
          <w:rFonts w:ascii="Calibri" w:hAnsi="Calibri" w:cs="Calibri"/>
          <w:bCs/>
          <w:color w:val="2F5496"/>
          <w:sz w:val="22"/>
          <w:szCs w:val="22"/>
          <w:lang w:val="en-GB"/>
        </w:rPr>
        <w:t xml:space="preserve">Desirable Criteria </w:t>
      </w:r>
    </w:p>
    <w:p w14:paraId="31A3A866" w14:textId="77777777" w:rsidR="00B77EDA" w:rsidRPr="00B23C30" w:rsidRDefault="00B77EDA" w:rsidP="00B77EDA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59B8922" w14:textId="77777777" w:rsidR="00B77EDA" w:rsidRPr="00B23C30" w:rsidRDefault="00B77EDA" w:rsidP="00B77EDA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hAnsi="Calibri" w:cs="Calibri"/>
          <w:color w:val="000000"/>
          <w:sz w:val="22"/>
          <w:szCs w:val="22"/>
        </w:rPr>
      </w:pPr>
      <w:r w:rsidRPr="00B23C30">
        <w:rPr>
          <w:rFonts w:ascii="Calibri" w:hAnsi="Calibri" w:cs="Calibri"/>
          <w:color w:val="000000"/>
          <w:sz w:val="22"/>
          <w:szCs w:val="22"/>
        </w:rPr>
        <w:t xml:space="preserve">Experience of engagement with the media </w:t>
      </w:r>
    </w:p>
    <w:p w14:paraId="7AE8A55B" w14:textId="77777777" w:rsidR="00B77EDA" w:rsidRDefault="00B77EDA" w:rsidP="00B77EDA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Experience of working in a political environment, for example, campaigning for a charity, working for an MP, or working for local or national government</w:t>
      </w:r>
    </w:p>
    <w:p w14:paraId="4A1C8340" w14:textId="52385CE4" w:rsidR="00B77EDA" w:rsidRPr="00B23C30" w:rsidRDefault="00B77EDA" w:rsidP="00B77EDA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napToGrid w:val="0"/>
        <w:ind w:left="567" w:right="265"/>
        <w:rPr>
          <w:rFonts w:ascii="Calibri" w:hAnsi="Calibri" w:cs="Calibri"/>
          <w:color w:val="000000"/>
          <w:sz w:val="22"/>
          <w:szCs w:val="22"/>
        </w:rPr>
      </w:pPr>
      <w:r w:rsidRPr="00B23C30">
        <w:rPr>
          <w:rFonts w:ascii="Calibri" w:hAnsi="Calibri" w:cs="Calibri"/>
          <w:color w:val="000000"/>
          <w:sz w:val="22"/>
          <w:szCs w:val="22"/>
        </w:rPr>
        <w:t>Knowledge, understanding of and interest in contemporary, mainstream Christian thinking and theology</w:t>
      </w:r>
    </w:p>
    <w:sectPr w:rsidR="00B77EDA" w:rsidRPr="00B23C30" w:rsidSect="00FD1AA0">
      <w:footerReference w:type="even" r:id="rId8"/>
      <w:footerReference w:type="default" r:id="rId9"/>
      <w:pgSz w:w="12240" w:h="15840"/>
      <w:pgMar w:top="690" w:right="1152" w:bottom="797" w:left="1152" w:header="706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AA5A" w14:textId="77777777" w:rsidR="00BA0196" w:rsidRDefault="00BA0196">
      <w:r>
        <w:separator/>
      </w:r>
    </w:p>
  </w:endnote>
  <w:endnote w:type="continuationSeparator" w:id="0">
    <w:p w14:paraId="0712A479" w14:textId="77777777" w:rsidR="00BA0196" w:rsidRDefault="00BA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4ABD" w14:textId="77777777" w:rsidR="00000000" w:rsidRDefault="00373631" w:rsidP="00E03A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A6C15D7" w14:textId="77777777" w:rsidR="00000000" w:rsidRDefault="00000000" w:rsidP="005904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F8A9" w14:textId="77777777" w:rsidR="00000000" w:rsidRPr="00590463" w:rsidRDefault="00373631" w:rsidP="00E03A18">
    <w:pPr>
      <w:pStyle w:val="Footer"/>
      <w:framePr w:wrap="none" w:vAnchor="text" w:hAnchor="margin" w:xAlign="right" w:y="1"/>
      <w:rPr>
        <w:rStyle w:val="PageNumber"/>
        <w:rFonts w:ascii="Calibri" w:hAnsi="Calibri" w:cs="Calibri"/>
        <w:sz w:val="18"/>
        <w:szCs w:val="18"/>
      </w:rPr>
    </w:pPr>
    <w:r w:rsidRPr="00590463">
      <w:rPr>
        <w:rStyle w:val="PageNumber"/>
        <w:rFonts w:ascii="Calibri" w:hAnsi="Calibri" w:cs="Calibri"/>
        <w:sz w:val="18"/>
        <w:szCs w:val="18"/>
      </w:rPr>
      <w:fldChar w:fldCharType="begin"/>
    </w:r>
    <w:r w:rsidRPr="00590463">
      <w:rPr>
        <w:rStyle w:val="PageNumber"/>
        <w:rFonts w:ascii="Calibri" w:hAnsi="Calibri" w:cs="Calibri"/>
        <w:sz w:val="18"/>
        <w:szCs w:val="18"/>
      </w:rPr>
      <w:instrText xml:space="preserve"> PAGE </w:instrText>
    </w:r>
    <w:r w:rsidRPr="00590463">
      <w:rPr>
        <w:rStyle w:val="PageNumber"/>
        <w:rFonts w:ascii="Calibri" w:hAnsi="Calibri" w:cs="Calibri"/>
        <w:sz w:val="18"/>
        <w:szCs w:val="18"/>
      </w:rPr>
      <w:fldChar w:fldCharType="separate"/>
    </w:r>
    <w:r w:rsidRPr="00590463">
      <w:rPr>
        <w:rStyle w:val="PageNumber"/>
        <w:rFonts w:ascii="Calibri" w:hAnsi="Calibri" w:cs="Calibri"/>
        <w:noProof/>
        <w:sz w:val="18"/>
        <w:szCs w:val="18"/>
      </w:rPr>
      <w:t>3</w:t>
    </w:r>
    <w:r w:rsidRPr="00590463">
      <w:rPr>
        <w:rStyle w:val="PageNumber"/>
        <w:rFonts w:ascii="Calibri" w:hAnsi="Calibri" w:cs="Calibri"/>
        <w:sz w:val="18"/>
        <w:szCs w:val="18"/>
      </w:rPr>
      <w:fldChar w:fldCharType="end"/>
    </w:r>
  </w:p>
  <w:p w14:paraId="3C54380C" w14:textId="77777777" w:rsidR="00000000" w:rsidRPr="00590463" w:rsidRDefault="00373631" w:rsidP="00590463">
    <w:pPr>
      <w:pStyle w:val="Footer"/>
      <w:ind w:right="360"/>
      <w:rPr>
        <w:rFonts w:ascii="Calibri" w:hAnsi="Calibri" w:cs="Calibri"/>
        <w:sz w:val="18"/>
        <w:szCs w:val="18"/>
        <w:lang w:val="en-GB"/>
      </w:rPr>
    </w:pPr>
    <w:r>
      <w:rPr>
        <w:rFonts w:ascii="Calibri" w:hAnsi="Calibri" w:cs="Calibri"/>
        <w:sz w:val="18"/>
        <w:szCs w:val="18"/>
        <w:lang w:val="en-GB"/>
      </w:rPr>
      <w:t>April 2023</w:t>
    </w:r>
    <w:r w:rsidRPr="00590463">
      <w:rPr>
        <w:rFonts w:ascii="Calibri" w:hAnsi="Calibri" w:cs="Calibri"/>
        <w:sz w:val="18"/>
        <w:szCs w:val="18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7DD6" w14:textId="77777777" w:rsidR="00BA0196" w:rsidRDefault="00BA0196">
      <w:r>
        <w:separator/>
      </w:r>
    </w:p>
  </w:footnote>
  <w:footnote w:type="continuationSeparator" w:id="0">
    <w:p w14:paraId="66B24ABC" w14:textId="77777777" w:rsidR="00BA0196" w:rsidRDefault="00BA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884"/>
    <w:multiLevelType w:val="hybridMultilevel"/>
    <w:tmpl w:val="E2CC69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1900"/>
    <w:multiLevelType w:val="hybridMultilevel"/>
    <w:tmpl w:val="8CBA62E8"/>
    <w:lvl w:ilvl="0" w:tplc="08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350368F9"/>
    <w:multiLevelType w:val="hybridMultilevel"/>
    <w:tmpl w:val="B13AA0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54294">
    <w:abstractNumId w:val="1"/>
  </w:num>
  <w:num w:numId="2" w16cid:durableId="314527351">
    <w:abstractNumId w:val="0"/>
  </w:num>
  <w:num w:numId="3" w16cid:durableId="1839424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9C"/>
    <w:rsid w:val="00017B36"/>
    <w:rsid w:val="0004618B"/>
    <w:rsid w:val="00060FEB"/>
    <w:rsid w:val="000873E5"/>
    <w:rsid w:val="0015749E"/>
    <w:rsid w:val="00165B39"/>
    <w:rsid w:val="0019559F"/>
    <w:rsid w:val="001C36D5"/>
    <w:rsid w:val="001C6282"/>
    <w:rsid w:val="001C7A33"/>
    <w:rsid w:val="002905A0"/>
    <w:rsid w:val="002F3F27"/>
    <w:rsid w:val="00343BDA"/>
    <w:rsid w:val="00373631"/>
    <w:rsid w:val="00375E37"/>
    <w:rsid w:val="003876A1"/>
    <w:rsid w:val="004B67B7"/>
    <w:rsid w:val="00572D89"/>
    <w:rsid w:val="005A54DE"/>
    <w:rsid w:val="005C2748"/>
    <w:rsid w:val="005C4E4F"/>
    <w:rsid w:val="005C6D7D"/>
    <w:rsid w:val="0060037D"/>
    <w:rsid w:val="006D09C4"/>
    <w:rsid w:val="006D3AB4"/>
    <w:rsid w:val="006E4798"/>
    <w:rsid w:val="00714A9B"/>
    <w:rsid w:val="00714F92"/>
    <w:rsid w:val="00741148"/>
    <w:rsid w:val="007419B3"/>
    <w:rsid w:val="00756DDF"/>
    <w:rsid w:val="007A5F42"/>
    <w:rsid w:val="007D0A12"/>
    <w:rsid w:val="007F280F"/>
    <w:rsid w:val="00880923"/>
    <w:rsid w:val="00893C9F"/>
    <w:rsid w:val="008C7A46"/>
    <w:rsid w:val="0091096F"/>
    <w:rsid w:val="009350F2"/>
    <w:rsid w:val="009A35D6"/>
    <w:rsid w:val="009A3B10"/>
    <w:rsid w:val="009B0240"/>
    <w:rsid w:val="009F2DF9"/>
    <w:rsid w:val="00A4625C"/>
    <w:rsid w:val="00AC2C19"/>
    <w:rsid w:val="00AD1049"/>
    <w:rsid w:val="00AF5D47"/>
    <w:rsid w:val="00B066DB"/>
    <w:rsid w:val="00B12FE4"/>
    <w:rsid w:val="00B37531"/>
    <w:rsid w:val="00B77011"/>
    <w:rsid w:val="00B77EDA"/>
    <w:rsid w:val="00BA0196"/>
    <w:rsid w:val="00C13641"/>
    <w:rsid w:val="00C375DF"/>
    <w:rsid w:val="00C43448"/>
    <w:rsid w:val="00D11A9F"/>
    <w:rsid w:val="00D25FAA"/>
    <w:rsid w:val="00D35C1E"/>
    <w:rsid w:val="00D7171D"/>
    <w:rsid w:val="00D7258A"/>
    <w:rsid w:val="00D7468B"/>
    <w:rsid w:val="00D804B8"/>
    <w:rsid w:val="00DA4F13"/>
    <w:rsid w:val="00DA5F6B"/>
    <w:rsid w:val="00E14B9C"/>
    <w:rsid w:val="00E475AD"/>
    <w:rsid w:val="00E84AE5"/>
    <w:rsid w:val="00EB2B08"/>
    <w:rsid w:val="00EC2D57"/>
    <w:rsid w:val="00F26832"/>
    <w:rsid w:val="00F55BE3"/>
    <w:rsid w:val="00FA1D39"/>
    <w:rsid w:val="00F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E9E8"/>
  <w15:chartTrackingRefBased/>
  <w15:docId w15:val="{BE348705-04C7-4793-9DC4-BEBBB30D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kern w:val="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B9C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748"/>
    <w:pPr>
      <w:ind w:left="720"/>
      <w:contextualSpacing/>
    </w:pPr>
  </w:style>
  <w:style w:type="paragraph" w:styleId="Header">
    <w:name w:val="header"/>
    <w:basedOn w:val="Normal"/>
    <w:link w:val="HeaderChar"/>
    <w:rsid w:val="00E14B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4B9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rsid w:val="00E14B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14B9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apple-converted-space">
    <w:name w:val="apple-converted-space"/>
    <w:basedOn w:val="DefaultParagraphFont"/>
    <w:rsid w:val="00E14B9C"/>
  </w:style>
  <w:style w:type="character" w:styleId="PageNumber">
    <w:name w:val="page number"/>
    <w:basedOn w:val="DefaultParagraphFont"/>
    <w:semiHidden/>
    <w:unhideWhenUsed/>
    <w:rsid w:val="00E14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ARE Colours May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4669"/>
      </a:accent1>
      <a:accent2>
        <a:srgbClr val="E86558"/>
      </a:accent2>
      <a:accent3>
        <a:srgbClr val="356D63"/>
      </a:accent3>
      <a:accent4>
        <a:srgbClr val="DAD47C"/>
      </a:accent4>
      <a:accent5>
        <a:srgbClr val="3F3D56"/>
      </a:accent5>
      <a:accent6>
        <a:srgbClr val="70AD47"/>
      </a:accent6>
      <a:hlink>
        <a:srgbClr val="0563C1"/>
      </a:hlink>
      <a:folHlink>
        <a:srgbClr val="954F72"/>
      </a:folHlink>
    </a:clrScheme>
    <a:fontScheme name="Segoe UI them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Buttenshaw</dc:creator>
  <cp:keywords/>
  <dc:description/>
  <cp:lastModifiedBy>Chris Buttenshaw</cp:lastModifiedBy>
  <cp:revision>56</cp:revision>
  <dcterms:created xsi:type="dcterms:W3CDTF">2023-04-28T12:41:00Z</dcterms:created>
  <dcterms:modified xsi:type="dcterms:W3CDTF">2023-11-23T10:19:00Z</dcterms:modified>
</cp:coreProperties>
</file>